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49973976" w14:textId="77777777" w:rsidTr="00037F98">
        <w:trPr>
          <w:cantSplit/>
        </w:trPr>
        <w:tc>
          <w:tcPr>
            <w:tcW w:w="10423" w:type="dxa"/>
            <w:gridSpan w:val="2"/>
            <w:shd w:val="clear" w:color="auto" w:fill="auto"/>
          </w:tcPr>
          <w:p w14:paraId="7348C414" w14:textId="28C7D9D4" w:rsidR="002F13B0" w:rsidRPr="00AE6164" w:rsidRDefault="002F13B0" w:rsidP="005E2FD2">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w:t>
            </w:r>
            <w:bookmarkEnd w:id="2"/>
            <w:r w:rsidR="00D040D4">
              <w:rPr>
                <w:sz w:val="64"/>
                <w:lang w:eastAsia="zh-CN"/>
              </w:rPr>
              <w:t>766</w:t>
            </w:r>
            <w:r w:rsidRPr="00802B62">
              <w:rPr>
                <w:sz w:val="64"/>
              </w:rPr>
              <w:t xml:space="preserve"> </w:t>
            </w:r>
            <w:r w:rsidRPr="00802B62">
              <w:t>V</w:t>
            </w:r>
            <w:r w:rsidR="005E2FD2">
              <w:rPr>
                <w:rFonts w:hint="eastAsia"/>
                <w:lang w:eastAsia="zh-CN"/>
              </w:rPr>
              <w:t>0.0</w:t>
            </w:r>
            <w:r w:rsidR="005E2FD2">
              <w:rPr>
                <w:lang w:eastAsia="zh-CN"/>
              </w:rPr>
              <w:t>.</w:t>
            </w:r>
            <w:r w:rsidR="00802B62" w:rsidRPr="00802B62">
              <w:rPr>
                <w:rFonts w:hint="eastAsia"/>
                <w:lang w:eastAsia="zh-CN"/>
              </w:rPr>
              <w:t>1</w:t>
            </w:r>
            <w:r w:rsidRPr="00802B62">
              <w:t xml:space="preserve"> </w:t>
            </w:r>
            <w:r w:rsidRPr="00802B62">
              <w:rPr>
                <w:sz w:val="32"/>
              </w:rPr>
              <w:t>(</w:t>
            </w:r>
            <w:bookmarkStart w:id="3" w:name="issueDate"/>
            <w:r w:rsidR="00802B62" w:rsidRPr="00802B62">
              <w:rPr>
                <w:rFonts w:hint="eastAsia"/>
                <w:sz w:val="32"/>
                <w:lang w:eastAsia="zh-CN"/>
              </w:rPr>
              <w:t>202</w:t>
            </w:r>
            <w:r w:rsidR="00AB674C">
              <w:rPr>
                <w:sz w:val="32"/>
                <w:lang w:eastAsia="zh-CN"/>
              </w:rPr>
              <w:t>6</w:t>
            </w:r>
            <w:r w:rsidR="00802B62" w:rsidRPr="00802B62">
              <w:rPr>
                <w:rFonts w:hint="eastAsia"/>
                <w:sz w:val="32"/>
                <w:lang w:eastAsia="zh-CN"/>
              </w:rPr>
              <w:t>-</w:t>
            </w:r>
            <w:bookmarkEnd w:id="3"/>
            <w:r w:rsidR="005E2FD2">
              <w:rPr>
                <w:sz w:val="32"/>
                <w:lang w:eastAsia="zh-CN"/>
              </w:rPr>
              <w:t>0</w:t>
            </w:r>
            <w:r w:rsidR="000A6B37">
              <w:rPr>
                <w:sz w:val="32"/>
                <w:lang w:eastAsia="zh-CN"/>
              </w:rPr>
              <w:t>2</w:t>
            </w:r>
            <w:r w:rsidR="008968AC">
              <w:rPr>
                <w:sz w:val="32"/>
                <w:lang w:eastAsia="zh-CN"/>
              </w:rPr>
              <w:t>)</w:t>
            </w:r>
          </w:p>
        </w:tc>
      </w:tr>
      <w:tr w:rsidR="002F13B0" w14:paraId="685E770E" w14:textId="77777777" w:rsidTr="00037F98">
        <w:trPr>
          <w:cantSplit/>
          <w:trHeight w:hRule="exact" w:val="1134"/>
        </w:trPr>
        <w:tc>
          <w:tcPr>
            <w:tcW w:w="10423" w:type="dxa"/>
            <w:gridSpan w:val="2"/>
            <w:shd w:val="clear" w:color="auto" w:fill="auto"/>
          </w:tcPr>
          <w:p w14:paraId="498449FF"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73178537" w14:textId="77777777" w:rsidR="002F13B0" w:rsidRDefault="002F13B0" w:rsidP="00037F98">
            <w:pPr>
              <w:pStyle w:val="Guidance"/>
            </w:pPr>
          </w:p>
        </w:tc>
      </w:tr>
      <w:tr w:rsidR="002F13B0" w:rsidRPr="00AE6164" w14:paraId="011CC516" w14:textId="77777777" w:rsidTr="00037F98">
        <w:trPr>
          <w:cantSplit/>
          <w:trHeight w:hRule="exact" w:val="3686"/>
        </w:trPr>
        <w:tc>
          <w:tcPr>
            <w:tcW w:w="10423" w:type="dxa"/>
            <w:gridSpan w:val="2"/>
            <w:tcBorders>
              <w:bottom w:val="single" w:sz="12" w:space="0" w:color="auto"/>
            </w:tcBorders>
            <w:shd w:val="clear" w:color="auto" w:fill="auto"/>
          </w:tcPr>
          <w:p w14:paraId="0B0A3978" w14:textId="77777777" w:rsidR="002F13B0" w:rsidRPr="00AE6164" w:rsidRDefault="002F13B0" w:rsidP="00037F98">
            <w:pPr>
              <w:pStyle w:val="ZT"/>
              <w:framePr w:wrap="auto" w:hAnchor="text" w:yAlign="inline"/>
            </w:pPr>
            <w:r w:rsidRPr="00AE6164">
              <w:t>3rd Generation Partnership Project;</w:t>
            </w:r>
          </w:p>
          <w:p w14:paraId="224B5ADB" w14:textId="77777777"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3FE9481E"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153F6EAA" w14:textId="77777777" w:rsidR="00AB674C" w:rsidRDefault="00AB674C" w:rsidP="00AB674C">
            <w:pPr>
              <w:pStyle w:val="ZT"/>
              <w:framePr w:wrap="auto" w:hAnchor="text" w:yAlign="inline"/>
              <w:wordWrap w:val="0"/>
            </w:pPr>
            <w:r w:rsidRPr="00AB674C">
              <w:t>Co-existence study on HPUE with up to 32dBm maximum output power</w:t>
            </w:r>
            <w:bookmarkEnd w:id="5"/>
            <w:r>
              <w:t xml:space="preserve"> </w:t>
            </w:r>
          </w:p>
          <w:p w14:paraId="24FFB703" w14:textId="15F5E42E" w:rsidR="002F13B0" w:rsidRPr="00AE6164" w:rsidRDefault="002F13B0" w:rsidP="00AB674C">
            <w:pPr>
              <w:pStyle w:val="ZT"/>
              <w:framePr w:wrap="auto" w:hAnchor="text" w:yAlign="inline"/>
              <w:rPr>
                <w:i/>
                <w:sz w:val="28"/>
              </w:rPr>
            </w:pPr>
            <w:r w:rsidRPr="00AE6164">
              <w:t>(</w:t>
            </w:r>
            <w:r w:rsidRPr="00AE6164">
              <w:rPr>
                <w:rStyle w:val="ZGSM"/>
              </w:rPr>
              <w:t xml:space="preserve">Release </w:t>
            </w:r>
            <w:r w:rsidR="00AB674C">
              <w:rPr>
                <w:rStyle w:val="ZGSM"/>
              </w:rPr>
              <w:t>20)</w:t>
            </w:r>
          </w:p>
        </w:tc>
      </w:tr>
      <w:tr w:rsidR="002F13B0" w:rsidRPr="00AE6164" w14:paraId="672684E5" w14:textId="77777777" w:rsidTr="00037F98">
        <w:trPr>
          <w:cantSplit/>
        </w:trPr>
        <w:tc>
          <w:tcPr>
            <w:tcW w:w="10423" w:type="dxa"/>
            <w:gridSpan w:val="2"/>
            <w:tcBorders>
              <w:top w:val="single" w:sz="12" w:space="0" w:color="auto"/>
              <w:bottom w:val="dashed" w:sz="4" w:space="0" w:color="auto"/>
            </w:tcBorders>
            <w:shd w:val="clear" w:color="auto" w:fill="auto"/>
          </w:tcPr>
          <w:p w14:paraId="47C18C0C" w14:textId="77777777" w:rsidR="002F13B0" w:rsidRPr="00AE6164" w:rsidRDefault="002F13B0" w:rsidP="00802B62">
            <w:pPr>
              <w:pStyle w:val="TAR"/>
              <w:ind w:right="720"/>
              <w:jc w:val="both"/>
              <w:rPr>
                <w:lang w:eastAsia="zh-CN"/>
              </w:rPr>
            </w:pPr>
          </w:p>
        </w:tc>
      </w:tr>
      <w:bookmarkStart w:id="6" w:name="_MON_1684549432"/>
      <w:bookmarkEnd w:id="6"/>
      <w:tr w:rsidR="002F13B0" w:rsidRPr="00AE6164" w14:paraId="027F2F2C" w14:textId="77777777" w:rsidTr="00037F98">
        <w:trPr>
          <w:cantSplit/>
          <w:trHeight w:hRule="exact" w:val="1531"/>
        </w:trPr>
        <w:tc>
          <w:tcPr>
            <w:tcW w:w="5211" w:type="dxa"/>
            <w:tcBorders>
              <w:top w:val="dashed" w:sz="4" w:space="0" w:color="auto"/>
              <w:bottom w:val="dashed" w:sz="4" w:space="0" w:color="auto"/>
            </w:tcBorders>
            <w:shd w:val="clear" w:color="auto" w:fill="auto"/>
          </w:tcPr>
          <w:p w14:paraId="4BC53702" w14:textId="77777777" w:rsidR="002F13B0" w:rsidRDefault="002F13B0" w:rsidP="00037F98">
            <w:pPr>
              <w:pStyle w:val="TAL"/>
            </w:pPr>
            <w:r>
              <w:object w:dxaOrig="2026" w:dyaOrig="1251" w14:anchorId="6C121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8" o:title=""/>
                </v:shape>
                <o:OLEObject Type="Embed" ProgID="Word.Picture.8" ShapeID="_x0000_i1025" DrawAspect="Content" ObjectID="_1831281046" r:id="rId9"/>
              </w:object>
            </w:r>
          </w:p>
        </w:tc>
        <w:bookmarkStart w:id="7" w:name="_MON_1710316168"/>
        <w:bookmarkEnd w:id="7"/>
        <w:tc>
          <w:tcPr>
            <w:tcW w:w="5212" w:type="dxa"/>
            <w:tcBorders>
              <w:top w:val="dashed" w:sz="4" w:space="0" w:color="auto"/>
              <w:bottom w:val="dashed" w:sz="4" w:space="0" w:color="auto"/>
            </w:tcBorders>
            <w:shd w:val="clear" w:color="auto" w:fill="auto"/>
          </w:tcPr>
          <w:p w14:paraId="67DC1E31" w14:textId="77777777" w:rsidR="002F13B0" w:rsidRDefault="002F13B0" w:rsidP="00037F98">
            <w:pPr>
              <w:pStyle w:val="TAR"/>
            </w:pPr>
            <w:r>
              <w:object w:dxaOrig="2126" w:dyaOrig="1243" w14:anchorId="0CD508BA">
                <v:shape id="_x0000_i1026" type="#_x0000_t75" style="width:128.15pt;height:74.15pt" o:ole="">
                  <v:imagedata r:id="rId10" o:title=""/>
                </v:shape>
                <o:OLEObject Type="Embed" ProgID="Word.Picture.8" ShapeID="_x0000_i1026" DrawAspect="Content" ObjectID="_1831281047" r:id="rId11"/>
              </w:object>
            </w:r>
          </w:p>
        </w:tc>
      </w:tr>
      <w:tr w:rsidR="002F13B0" w:rsidRPr="00AE6164" w14:paraId="39CC1250"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644157A4" w14:textId="77777777" w:rsidR="002F13B0" w:rsidRPr="000270B9" w:rsidRDefault="002F13B0" w:rsidP="00802B62">
            <w:pPr>
              <w:pStyle w:val="Guidance"/>
              <w:keepNext/>
              <w:ind w:left="851" w:hanging="567"/>
            </w:pPr>
            <w:bookmarkStart w:id="8" w:name="_Hlk99699974"/>
            <w:bookmarkEnd w:id="8"/>
          </w:p>
        </w:tc>
      </w:tr>
      <w:tr w:rsidR="002F13B0" w:rsidRPr="000270B9" w14:paraId="17D439C1" w14:textId="77777777" w:rsidTr="00037F98">
        <w:trPr>
          <w:cantSplit/>
          <w:trHeight w:hRule="exact" w:val="964"/>
        </w:trPr>
        <w:tc>
          <w:tcPr>
            <w:tcW w:w="10423" w:type="dxa"/>
            <w:gridSpan w:val="2"/>
            <w:tcBorders>
              <w:top w:val="dashed" w:sz="4" w:space="0" w:color="auto"/>
            </w:tcBorders>
            <w:shd w:val="clear" w:color="auto" w:fill="auto"/>
          </w:tcPr>
          <w:p w14:paraId="64E74879"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3B854E4"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2F13B0" w14:paraId="60C519FE" w14:textId="77777777" w:rsidTr="00037F98">
        <w:trPr>
          <w:trHeight w:hRule="exact" w:val="5670"/>
        </w:trPr>
        <w:tc>
          <w:tcPr>
            <w:tcW w:w="10423" w:type="dxa"/>
            <w:shd w:val="clear" w:color="auto" w:fill="auto"/>
          </w:tcPr>
          <w:p w14:paraId="119D7603" w14:textId="77777777" w:rsidR="002F13B0" w:rsidRDefault="002F13B0" w:rsidP="00037F98">
            <w:pPr>
              <w:pStyle w:val="Guidance"/>
            </w:pPr>
            <w:bookmarkStart w:id="10" w:name="page2"/>
          </w:p>
        </w:tc>
      </w:tr>
      <w:tr w:rsidR="002F13B0" w14:paraId="608A3332" w14:textId="77777777" w:rsidTr="00037F98">
        <w:trPr>
          <w:trHeight w:hRule="exact" w:val="5387"/>
        </w:trPr>
        <w:tc>
          <w:tcPr>
            <w:tcW w:w="10423" w:type="dxa"/>
            <w:shd w:val="clear" w:color="auto" w:fill="auto"/>
          </w:tcPr>
          <w:p w14:paraId="04831B5D" w14:textId="77777777" w:rsidR="002F13B0" w:rsidRPr="00133525" w:rsidRDefault="002F13B0" w:rsidP="00037F98">
            <w:pPr>
              <w:pStyle w:val="FP"/>
              <w:spacing w:after="240"/>
              <w:ind w:left="2835" w:right="2835"/>
              <w:jc w:val="center"/>
              <w:rPr>
                <w:rFonts w:ascii="Arial" w:hAnsi="Arial"/>
                <w:b/>
                <w:i/>
              </w:rPr>
            </w:pPr>
            <w:bookmarkStart w:id="11" w:name="coords3gpp"/>
            <w:r w:rsidRPr="00133525">
              <w:rPr>
                <w:rFonts w:ascii="Arial" w:hAnsi="Arial"/>
                <w:b/>
                <w:i/>
              </w:rPr>
              <w:t>3GPP</w:t>
            </w:r>
          </w:p>
          <w:p w14:paraId="34BD7C74" w14:textId="77777777" w:rsidR="002F13B0" w:rsidRPr="004D3578" w:rsidRDefault="002F13B0" w:rsidP="00037F98">
            <w:pPr>
              <w:pStyle w:val="FP"/>
              <w:pBdr>
                <w:bottom w:val="single" w:sz="6" w:space="1" w:color="auto"/>
              </w:pBdr>
              <w:ind w:left="2835" w:right="2835"/>
              <w:jc w:val="center"/>
            </w:pPr>
            <w:r w:rsidRPr="004D3578">
              <w:t>Postal address</w:t>
            </w:r>
          </w:p>
          <w:p w14:paraId="645C346C" w14:textId="77777777" w:rsidR="002F13B0" w:rsidRPr="00133525" w:rsidRDefault="002F13B0" w:rsidP="00037F98">
            <w:pPr>
              <w:pStyle w:val="FP"/>
              <w:ind w:left="2835" w:right="2835"/>
              <w:jc w:val="center"/>
              <w:rPr>
                <w:rFonts w:ascii="Arial" w:hAnsi="Arial"/>
                <w:sz w:val="18"/>
              </w:rPr>
            </w:pPr>
          </w:p>
          <w:p w14:paraId="4053FB9C"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70E86A7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F49F695"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73857C61"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630195AA"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4ED7817C"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1"/>
          </w:p>
          <w:p w14:paraId="3C8F4D03" w14:textId="77777777" w:rsidR="002F13B0" w:rsidRDefault="002F13B0" w:rsidP="00037F98"/>
        </w:tc>
      </w:tr>
      <w:tr w:rsidR="002F13B0" w14:paraId="14E5F7EC" w14:textId="77777777" w:rsidTr="00037F98">
        <w:tc>
          <w:tcPr>
            <w:tcW w:w="10423" w:type="dxa"/>
            <w:shd w:val="clear" w:color="auto" w:fill="auto"/>
            <w:vAlign w:val="bottom"/>
          </w:tcPr>
          <w:p w14:paraId="30DAED77" w14:textId="77777777" w:rsidR="002F13B0" w:rsidRPr="00133525" w:rsidRDefault="002F13B0" w:rsidP="00037F9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D4C213"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26368E" w14:textId="77777777" w:rsidR="002F13B0" w:rsidRPr="004D3578" w:rsidRDefault="002F13B0" w:rsidP="00037F98">
            <w:pPr>
              <w:pStyle w:val="FP"/>
              <w:jc w:val="center"/>
              <w:rPr>
                <w:noProof/>
              </w:rPr>
            </w:pPr>
          </w:p>
          <w:p w14:paraId="1F07D5C2" w14:textId="77777777" w:rsidR="002F13B0" w:rsidRPr="00133525" w:rsidRDefault="002F13B0" w:rsidP="00037F98">
            <w:pPr>
              <w:pStyle w:val="FP"/>
              <w:jc w:val="center"/>
              <w:rPr>
                <w:noProof/>
                <w:sz w:val="18"/>
              </w:rPr>
            </w:pPr>
            <w:r w:rsidRPr="00133525">
              <w:rPr>
                <w:noProof/>
                <w:sz w:val="18"/>
              </w:rPr>
              <w:t xml:space="preserve">© </w:t>
            </w:r>
            <w:bookmarkStart w:id="13" w:name="copyrightDate"/>
            <w:r w:rsidRPr="002F13B0">
              <w:rPr>
                <w:noProof/>
                <w:sz w:val="18"/>
              </w:rPr>
              <w:t>2022</w:t>
            </w:r>
            <w:bookmarkEnd w:id="13"/>
            <w:r w:rsidRPr="00133525">
              <w:rPr>
                <w:noProof/>
                <w:sz w:val="18"/>
              </w:rPr>
              <w:t>, 3GPP Organizational Partners (ARIB, ATIS, CCSA, ETSI, TSDSI, TTA, TTC).</w:t>
            </w:r>
            <w:bookmarkStart w:id="14" w:name="copyrightaddon"/>
            <w:bookmarkEnd w:id="14"/>
          </w:p>
          <w:p w14:paraId="0AA023BC" w14:textId="77777777" w:rsidR="002F13B0" w:rsidRPr="00133525" w:rsidRDefault="002F13B0" w:rsidP="00037F98">
            <w:pPr>
              <w:pStyle w:val="FP"/>
              <w:jc w:val="center"/>
              <w:rPr>
                <w:noProof/>
                <w:sz w:val="18"/>
              </w:rPr>
            </w:pPr>
            <w:r w:rsidRPr="00133525">
              <w:rPr>
                <w:noProof/>
                <w:sz w:val="18"/>
              </w:rPr>
              <w:t>All rights reserved.</w:t>
            </w:r>
          </w:p>
          <w:p w14:paraId="3C8795E0" w14:textId="77777777" w:rsidR="002F13B0" w:rsidRPr="00133525" w:rsidRDefault="002F13B0" w:rsidP="00037F98">
            <w:pPr>
              <w:pStyle w:val="FP"/>
              <w:rPr>
                <w:noProof/>
                <w:sz w:val="18"/>
              </w:rPr>
            </w:pPr>
          </w:p>
          <w:p w14:paraId="388D7D27"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270725A6"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83C1B08" w14:textId="77777777" w:rsidR="002F13B0" w:rsidRDefault="002F13B0" w:rsidP="00802B62">
            <w:pPr>
              <w:pStyle w:val="FP"/>
            </w:pPr>
            <w:r w:rsidRPr="00133525">
              <w:rPr>
                <w:noProof/>
                <w:sz w:val="18"/>
              </w:rPr>
              <w:t>GSM® and the GSM logo are registered and owned by the GSM Association</w:t>
            </w:r>
            <w:bookmarkEnd w:id="12"/>
          </w:p>
        </w:tc>
      </w:tr>
    </w:tbl>
    <w:p w14:paraId="5564CF6E" w14:textId="77777777" w:rsidR="002F13B0" w:rsidRPr="004D3578" w:rsidRDefault="002F13B0" w:rsidP="002F13B0">
      <w:pPr>
        <w:pStyle w:val="TT"/>
      </w:pPr>
      <w:bookmarkStart w:id="15" w:name="tableOfContents"/>
      <w:bookmarkEnd w:id="10"/>
      <w:bookmarkEnd w:id="15"/>
      <w:r w:rsidRPr="004D3578">
        <w:lastRenderedPageBreak/>
        <w:t>Contents</w:t>
      </w:r>
    </w:p>
    <w:p w14:paraId="79B7D4B3" w14:textId="3B35D02F" w:rsidR="007528A6" w:rsidRDefault="002F13B0">
      <w:pPr>
        <w:pStyle w:val="TOC1"/>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7528A6" w:rsidRPr="00732A79">
        <w:rPr>
          <w:rFonts w:eastAsiaTheme="minorEastAsia"/>
        </w:rPr>
        <w:t>Foreword</w:t>
      </w:r>
      <w:r w:rsidR="007528A6">
        <w:tab/>
      </w:r>
      <w:r w:rsidR="007528A6">
        <w:fldChar w:fldCharType="begin"/>
      </w:r>
      <w:r w:rsidR="007528A6">
        <w:instrText xml:space="preserve"> PAGEREF _Toc216881684 \h </w:instrText>
      </w:r>
      <w:r w:rsidR="007528A6">
        <w:fldChar w:fldCharType="separate"/>
      </w:r>
      <w:r w:rsidR="007528A6">
        <w:t>4</w:t>
      </w:r>
      <w:r w:rsidR="007528A6">
        <w:fldChar w:fldCharType="end"/>
      </w:r>
    </w:p>
    <w:p w14:paraId="1C67D163" w14:textId="0CD4C931" w:rsidR="007528A6" w:rsidRDefault="007528A6">
      <w:pPr>
        <w:pStyle w:val="TOC1"/>
        <w:rPr>
          <w:rFonts w:asciiTheme="minorHAnsi" w:eastAsiaTheme="minorEastAsia" w:hAnsiTheme="minorHAnsi" w:cstheme="minorBidi"/>
          <w:kern w:val="2"/>
          <w:sz w:val="21"/>
          <w:szCs w:val="22"/>
          <w:lang w:val="en-US" w:eastAsia="zh-CN"/>
        </w:rPr>
      </w:pPr>
      <w:r w:rsidRPr="00732A79">
        <w:rPr>
          <w:rFonts w:eastAsiaTheme="minorEastAsia"/>
        </w:rPr>
        <w:t>1</w:t>
      </w:r>
      <w:r>
        <w:rPr>
          <w:rFonts w:asciiTheme="minorHAnsi" w:eastAsiaTheme="minorEastAsia" w:hAnsiTheme="minorHAnsi" w:cstheme="minorBidi"/>
          <w:kern w:val="2"/>
          <w:sz w:val="21"/>
          <w:szCs w:val="22"/>
          <w:lang w:val="en-US" w:eastAsia="zh-CN"/>
        </w:rPr>
        <w:tab/>
      </w:r>
      <w:r w:rsidRPr="00732A79">
        <w:rPr>
          <w:rFonts w:eastAsiaTheme="minorEastAsia"/>
        </w:rPr>
        <w:t>Scope</w:t>
      </w:r>
      <w:r>
        <w:tab/>
      </w:r>
      <w:r>
        <w:fldChar w:fldCharType="begin"/>
      </w:r>
      <w:r>
        <w:instrText xml:space="preserve"> PAGEREF _Toc216881685 \h </w:instrText>
      </w:r>
      <w:r>
        <w:fldChar w:fldCharType="separate"/>
      </w:r>
      <w:r>
        <w:t>6</w:t>
      </w:r>
      <w:r>
        <w:fldChar w:fldCharType="end"/>
      </w:r>
    </w:p>
    <w:p w14:paraId="55D88E44" w14:textId="09479B8C" w:rsidR="007528A6" w:rsidRDefault="007528A6">
      <w:pPr>
        <w:pStyle w:val="TOC1"/>
        <w:rPr>
          <w:rFonts w:asciiTheme="minorHAnsi" w:eastAsiaTheme="minorEastAsia" w:hAnsiTheme="minorHAnsi" w:cstheme="minorBidi"/>
          <w:kern w:val="2"/>
          <w:sz w:val="21"/>
          <w:szCs w:val="22"/>
          <w:lang w:val="en-US" w:eastAsia="zh-CN"/>
        </w:rPr>
      </w:pPr>
      <w:r w:rsidRPr="00732A79">
        <w:rPr>
          <w:rFonts w:eastAsiaTheme="minorEastAsia"/>
        </w:rPr>
        <w:t>2</w:t>
      </w:r>
      <w:r>
        <w:rPr>
          <w:rFonts w:asciiTheme="minorHAnsi" w:eastAsiaTheme="minorEastAsia" w:hAnsiTheme="minorHAnsi" w:cstheme="minorBidi"/>
          <w:kern w:val="2"/>
          <w:sz w:val="21"/>
          <w:szCs w:val="22"/>
          <w:lang w:val="en-US" w:eastAsia="zh-CN"/>
        </w:rPr>
        <w:tab/>
      </w:r>
      <w:r w:rsidRPr="00732A79">
        <w:rPr>
          <w:rFonts w:eastAsiaTheme="minorEastAsia"/>
        </w:rPr>
        <w:t>References</w:t>
      </w:r>
      <w:r>
        <w:tab/>
      </w:r>
      <w:r>
        <w:fldChar w:fldCharType="begin"/>
      </w:r>
      <w:r>
        <w:instrText xml:space="preserve"> PAGEREF _Toc216881686 \h </w:instrText>
      </w:r>
      <w:r>
        <w:fldChar w:fldCharType="separate"/>
      </w:r>
      <w:r>
        <w:t>6</w:t>
      </w:r>
      <w:r>
        <w:fldChar w:fldCharType="end"/>
      </w:r>
    </w:p>
    <w:p w14:paraId="6FD6B598" w14:textId="492321F5" w:rsidR="007528A6" w:rsidRDefault="007528A6">
      <w:pPr>
        <w:pStyle w:val="TOC1"/>
        <w:rPr>
          <w:rFonts w:asciiTheme="minorHAnsi" w:eastAsiaTheme="minorEastAsia" w:hAnsiTheme="minorHAnsi" w:cstheme="minorBidi"/>
          <w:kern w:val="2"/>
          <w:sz w:val="21"/>
          <w:szCs w:val="22"/>
          <w:lang w:val="en-US" w:eastAsia="zh-CN"/>
        </w:rPr>
      </w:pPr>
      <w:r w:rsidRPr="00732A79">
        <w:rPr>
          <w:rFonts w:eastAsiaTheme="minorEastAsia"/>
        </w:rPr>
        <w:t>3</w:t>
      </w:r>
      <w:r>
        <w:rPr>
          <w:rFonts w:asciiTheme="minorHAnsi" w:eastAsiaTheme="minorEastAsia" w:hAnsiTheme="minorHAnsi" w:cstheme="minorBidi"/>
          <w:kern w:val="2"/>
          <w:sz w:val="21"/>
          <w:szCs w:val="22"/>
          <w:lang w:val="en-US" w:eastAsia="zh-CN"/>
        </w:rPr>
        <w:tab/>
      </w:r>
      <w:r w:rsidRPr="00732A79">
        <w:rPr>
          <w:rFonts w:eastAsiaTheme="minorEastAsia"/>
        </w:rPr>
        <w:t>Definitions of terms, symbols and abbreviations</w:t>
      </w:r>
      <w:r>
        <w:tab/>
      </w:r>
      <w:r>
        <w:fldChar w:fldCharType="begin"/>
      </w:r>
      <w:r>
        <w:instrText xml:space="preserve"> PAGEREF _Toc216881687 \h </w:instrText>
      </w:r>
      <w:r>
        <w:fldChar w:fldCharType="separate"/>
      </w:r>
      <w:r>
        <w:t>6</w:t>
      </w:r>
      <w:r>
        <w:fldChar w:fldCharType="end"/>
      </w:r>
    </w:p>
    <w:p w14:paraId="1B0181D4" w14:textId="30FBF73D" w:rsidR="007528A6" w:rsidRDefault="007528A6">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_Toc216881688 \h </w:instrText>
      </w:r>
      <w:r>
        <w:fldChar w:fldCharType="separate"/>
      </w:r>
      <w:r>
        <w:t>6</w:t>
      </w:r>
      <w:r>
        <w:fldChar w:fldCharType="end"/>
      </w:r>
    </w:p>
    <w:p w14:paraId="23DE745D" w14:textId="2E70CBA4" w:rsidR="007528A6" w:rsidRDefault="007528A6">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_Toc216881689 \h </w:instrText>
      </w:r>
      <w:r>
        <w:fldChar w:fldCharType="separate"/>
      </w:r>
      <w:r>
        <w:t>6</w:t>
      </w:r>
      <w:r>
        <w:fldChar w:fldCharType="end"/>
      </w:r>
    </w:p>
    <w:p w14:paraId="2822DF2A" w14:textId="7539CDA2" w:rsidR="007528A6" w:rsidRDefault="007528A6">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_Toc216881690 \h </w:instrText>
      </w:r>
      <w:r>
        <w:fldChar w:fldCharType="separate"/>
      </w:r>
      <w:r>
        <w:t>6</w:t>
      </w:r>
      <w:r>
        <w:fldChar w:fldCharType="end"/>
      </w:r>
    </w:p>
    <w:p w14:paraId="5CD81DC1" w14:textId="23A67990" w:rsidR="007528A6" w:rsidRDefault="007528A6">
      <w:pPr>
        <w:pStyle w:val="TOC1"/>
        <w:rPr>
          <w:rFonts w:asciiTheme="minorHAnsi" w:eastAsiaTheme="minorEastAsia" w:hAnsiTheme="minorHAnsi" w:cstheme="minorBidi"/>
          <w:kern w:val="2"/>
          <w:sz w:val="21"/>
          <w:szCs w:val="22"/>
          <w:lang w:val="en-US" w:eastAsia="zh-CN"/>
        </w:rPr>
      </w:pPr>
      <w:r w:rsidRPr="00732A79">
        <w:rPr>
          <w:rFonts w:eastAsiaTheme="minorEastAsia"/>
        </w:rPr>
        <w:t>4</w:t>
      </w:r>
      <w:r>
        <w:rPr>
          <w:rFonts w:asciiTheme="minorHAnsi" w:eastAsiaTheme="minorEastAsia" w:hAnsiTheme="minorHAnsi" w:cstheme="minorBidi"/>
          <w:kern w:val="2"/>
          <w:sz w:val="21"/>
          <w:szCs w:val="22"/>
          <w:lang w:val="en-US" w:eastAsia="zh-CN"/>
        </w:rPr>
        <w:tab/>
      </w:r>
      <w:r w:rsidRPr="00732A79">
        <w:rPr>
          <w:rFonts w:eastAsiaTheme="minorEastAsia"/>
        </w:rPr>
        <w:t>Co-existence simulation scenarios</w:t>
      </w:r>
      <w:r>
        <w:tab/>
      </w:r>
      <w:r>
        <w:fldChar w:fldCharType="begin"/>
      </w:r>
      <w:r>
        <w:instrText xml:space="preserve"> PAGEREF _Toc216881691 \h </w:instrText>
      </w:r>
      <w:r>
        <w:fldChar w:fldCharType="separate"/>
      </w:r>
      <w:r>
        <w:t>6</w:t>
      </w:r>
      <w:r>
        <w:fldChar w:fldCharType="end"/>
      </w:r>
    </w:p>
    <w:p w14:paraId="69FA6A99" w14:textId="2CE69EF4" w:rsidR="007528A6" w:rsidRDefault="007528A6">
      <w:pPr>
        <w:pStyle w:val="TOC1"/>
        <w:rPr>
          <w:rFonts w:asciiTheme="minorHAnsi" w:eastAsiaTheme="minorEastAsia" w:hAnsiTheme="minorHAnsi" w:cstheme="minorBidi"/>
          <w:kern w:val="2"/>
          <w:sz w:val="21"/>
          <w:szCs w:val="22"/>
          <w:lang w:val="en-US" w:eastAsia="zh-CN"/>
        </w:rPr>
      </w:pPr>
      <w:r w:rsidRPr="00732A79">
        <w:rPr>
          <w:rFonts w:eastAsiaTheme="minorEastAsia"/>
        </w:rPr>
        <w:t>5</w:t>
      </w:r>
      <w:r>
        <w:rPr>
          <w:rFonts w:asciiTheme="minorHAnsi" w:eastAsiaTheme="minorEastAsia" w:hAnsiTheme="minorHAnsi" w:cstheme="minorBidi"/>
          <w:kern w:val="2"/>
          <w:sz w:val="21"/>
          <w:szCs w:val="22"/>
          <w:lang w:val="en-US" w:eastAsia="zh-CN"/>
        </w:rPr>
        <w:tab/>
      </w:r>
      <w:r w:rsidRPr="00732A79">
        <w:rPr>
          <w:rFonts w:eastAsiaTheme="minorEastAsia"/>
        </w:rPr>
        <w:t>Co-existence simulation assumptions</w:t>
      </w:r>
      <w:r>
        <w:tab/>
      </w:r>
      <w:r>
        <w:fldChar w:fldCharType="begin"/>
      </w:r>
      <w:r>
        <w:instrText xml:space="preserve"> PAGEREF _Toc216881692 \h </w:instrText>
      </w:r>
      <w:r>
        <w:fldChar w:fldCharType="separate"/>
      </w:r>
      <w:r>
        <w:t>7</w:t>
      </w:r>
      <w:r>
        <w:fldChar w:fldCharType="end"/>
      </w:r>
    </w:p>
    <w:p w14:paraId="46D86897" w14:textId="1AF86ABE" w:rsidR="007528A6" w:rsidRDefault="007528A6">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732A79">
        <w:rPr>
          <w:kern w:val="2"/>
          <w:lang w:val="en-US"/>
        </w:rPr>
        <w:t>Network layout model</w:t>
      </w:r>
      <w:r>
        <w:tab/>
      </w:r>
      <w:r>
        <w:fldChar w:fldCharType="begin"/>
      </w:r>
      <w:r>
        <w:instrText xml:space="preserve"> PAGEREF _Toc216881693 \h </w:instrText>
      </w:r>
      <w:r>
        <w:fldChar w:fldCharType="separate"/>
      </w:r>
      <w:r>
        <w:t>7</w:t>
      </w:r>
      <w:r>
        <w:fldChar w:fldCharType="end"/>
      </w:r>
    </w:p>
    <w:p w14:paraId="7731501B" w14:textId="244859D1" w:rsidR="007528A6" w:rsidRDefault="007528A6">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732A79">
        <w:rPr>
          <w:kern w:val="2"/>
          <w:lang w:val="en-US"/>
        </w:rPr>
        <w:t>Propagation model</w:t>
      </w:r>
      <w:r>
        <w:tab/>
      </w:r>
      <w:r>
        <w:fldChar w:fldCharType="begin"/>
      </w:r>
      <w:r>
        <w:instrText xml:space="preserve"> PAGEREF _Toc216881694 \h </w:instrText>
      </w:r>
      <w:r>
        <w:fldChar w:fldCharType="separate"/>
      </w:r>
      <w:r>
        <w:t>7</w:t>
      </w:r>
      <w:r>
        <w:fldChar w:fldCharType="end"/>
      </w:r>
    </w:p>
    <w:p w14:paraId="39DB0130" w14:textId="1A12E9E8" w:rsidR="007528A6" w:rsidRDefault="007528A6">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732A79">
        <w:rPr>
          <w:kern w:val="2"/>
          <w:lang w:val="en-US"/>
        </w:rPr>
        <w:t>Antenna characteristics</w:t>
      </w:r>
      <w:r>
        <w:tab/>
      </w:r>
      <w:r>
        <w:fldChar w:fldCharType="begin"/>
      </w:r>
      <w:r>
        <w:instrText xml:space="preserve"> PAGEREF _Toc216881695 \h </w:instrText>
      </w:r>
      <w:r>
        <w:fldChar w:fldCharType="separate"/>
      </w:r>
      <w:r>
        <w:t>7</w:t>
      </w:r>
      <w:r>
        <w:fldChar w:fldCharType="end"/>
      </w:r>
    </w:p>
    <w:p w14:paraId="21C95F23" w14:textId="3E36D1DB" w:rsidR="007528A6" w:rsidRDefault="007528A6">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732A79">
        <w:rPr>
          <w:kern w:val="2"/>
          <w:lang w:val="en-US"/>
        </w:rPr>
        <w:t>Uplink transmission power control model</w:t>
      </w:r>
      <w:r>
        <w:tab/>
      </w:r>
      <w:r>
        <w:fldChar w:fldCharType="begin"/>
      </w:r>
      <w:r>
        <w:instrText xml:space="preserve"> PAGEREF _Toc216881696 \h </w:instrText>
      </w:r>
      <w:r>
        <w:fldChar w:fldCharType="separate"/>
      </w:r>
      <w:r>
        <w:t>7</w:t>
      </w:r>
      <w:r>
        <w:fldChar w:fldCharType="end"/>
      </w:r>
    </w:p>
    <w:p w14:paraId="45538D3E" w14:textId="0300EF32" w:rsidR="007528A6" w:rsidRDefault="007528A6">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732A79">
        <w:rPr>
          <w:kern w:val="2"/>
          <w:lang w:val="en-US"/>
        </w:rPr>
        <w:t>Other simulation parameters</w:t>
      </w:r>
      <w:r>
        <w:tab/>
      </w:r>
      <w:r>
        <w:fldChar w:fldCharType="begin"/>
      </w:r>
      <w:r>
        <w:instrText xml:space="preserve"> PAGEREF _Toc216881697 \h </w:instrText>
      </w:r>
      <w:r>
        <w:fldChar w:fldCharType="separate"/>
      </w:r>
      <w:r>
        <w:t>7</w:t>
      </w:r>
      <w:r>
        <w:fldChar w:fldCharType="end"/>
      </w:r>
    </w:p>
    <w:p w14:paraId="315E60F6" w14:textId="0CAE5810" w:rsidR="007528A6" w:rsidRDefault="007528A6">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Performance metric</w:t>
      </w:r>
      <w:r>
        <w:tab/>
      </w:r>
      <w:r>
        <w:fldChar w:fldCharType="begin"/>
      </w:r>
      <w:r>
        <w:instrText xml:space="preserve"> PAGEREF _Toc216881698 \h </w:instrText>
      </w:r>
      <w:r>
        <w:fldChar w:fldCharType="separate"/>
      </w:r>
      <w:r>
        <w:t>7</w:t>
      </w:r>
      <w:r>
        <w:fldChar w:fldCharType="end"/>
      </w:r>
    </w:p>
    <w:p w14:paraId="0CBA8441" w14:textId="43DE6BE1" w:rsidR="007528A6" w:rsidRDefault="007528A6">
      <w:pPr>
        <w:pStyle w:val="TOC1"/>
        <w:rPr>
          <w:rFonts w:asciiTheme="minorHAnsi" w:eastAsiaTheme="minorEastAsia" w:hAnsiTheme="minorHAnsi" w:cstheme="minorBidi"/>
          <w:kern w:val="2"/>
          <w:sz w:val="21"/>
          <w:szCs w:val="22"/>
          <w:lang w:val="en-US" w:eastAsia="zh-CN"/>
        </w:rPr>
      </w:pPr>
      <w:r w:rsidRPr="00732A79">
        <w:rPr>
          <w:rFonts w:eastAsiaTheme="minorEastAsia"/>
        </w:rPr>
        <w:t>6</w:t>
      </w:r>
      <w:r>
        <w:rPr>
          <w:rFonts w:asciiTheme="minorHAnsi" w:eastAsiaTheme="minorEastAsia" w:hAnsiTheme="minorHAnsi" w:cstheme="minorBidi"/>
          <w:kern w:val="2"/>
          <w:sz w:val="21"/>
          <w:szCs w:val="22"/>
          <w:lang w:val="en-US" w:eastAsia="zh-CN"/>
        </w:rPr>
        <w:tab/>
      </w:r>
      <w:r w:rsidRPr="00732A79">
        <w:rPr>
          <w:rFonts w:eastAsiaTheme="minorEastAsia"/>
        </w:rPr>
        <w:t>Co-existence simulation results</w:t>
      </w:r>
      <w:r>
        <w:tab/>
      </w:r>
      <w:r>
        <w:fldChar w:fldCharType="begin"/>
      </w:r>
      <w:r>
        <w:instrText xml:space="preserve"> PAGEREF _Toc216881699 \h </w:instrText>
      </w:r>
      <w:r>
        <w:fldChar w:fldCharType="separate"/>
      </w:r>
      <w:r>
        <w:t>7</w:t>
      </w:r>
      <w:r>
        <w:fldChar w:fldCharType="end"/>
      </w:r>
    </w:p>
    <w:p w14:paraId="6A705EA5" w14:textId="53E0FDC7" w:rsidR="007528A6" w:rsidRDefault="007528A6">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sidRPr="00732A79">
        <w:rPr>
          <w:kern w:val="2"/>
          <w:lang w:val="en-US"/>
        </w:rPr>
        <w:t>Urban Macro scenario</w:t>
      </w:r>
      <w:r>
        <w:tab/>
      </w:r>
      <w:r>
        <w:fldChar w:fldCharType="begin"/>
      </w:r>
      <w:r>
        <w:instrText xml:space="preserve"> PAGEREF _Toc216881700 \h </w:instrText>
      </w:r>
      <w:r>
        <w:fldChar w:fldCharType="separate"/>
      </w:r>
      <w:r>
        <w:t>7</w:t>
      </w:r>
      <w:r>
        <w:fldChar w:fldCharType="end"/>
      </w:r>
    </w:p>
    <w:p w14:paraId="73EBC026" w14:textId="4083526A" w:rsidR="007528A6" w:rsidRDefault="007528A6">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rsidRPr="00732A79">
        <w:rPr>
          <w:kern w:val="2"/>
          <w:lang w:val="en-US"/>
        </w:rPr>
        <w:t>Sub-urban Macro scenario</w:t>
      </w:r>
      <w:r>
        <w:tab/>
      </w:r>
      <w:r>
        <w:fldChar w:fldCharType="begin"/>
      </w:r>
      <w:r>
        <w:instrText xml:space="preserve"> PAGEREF _Toc216881701 \h </w:instrText>
      </w:r>
      <w:r>
        <w:fldChar w:fldCharType="separate"/>
      </w:r>
      <w:r>
        <w:t>7</w:t>
      </w:r>
      <w:r>
        <w:fldChar w:fldCharType="end"/>
      </w:r>
    </w:p>
    <w:p w14:paraId="36375456" w14:textId="0CFC335B" w:rsidR="007528A6" w:rsidRDefault="007528A6">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rsidRPr="00732A79">
        <w:rPr>
          <w:kern w:val="2"/>
          <w:lang w:val="en-US"/>
        </w:rPr>
        <w:t>Rural Macro scenario</w:t>
      </w:r>
      <w:r>
        <w:tab/>
      </w:r>
      <w:r>
        <w:fldChar w:fldCharType="begin"/>
      </w:r>
      <w:r>
        <w:instrText xml:space="preserve"> PAGEREF _Toc216881702 \h </w:instrText>
      </w:r>
      <w:r>
        <w:fldChar w:fldCharType="separate"/>
      </w:r>
      <w:r>
        <w:t>7</w:t>
      </w:r>
      <w:r>
        <w:fldChar w:fldCharType="end"/>
      </w:r>
    </w:p>
    <w:p w14:paraId="03AB3BB1" w14:textId="0CC72971" w:rsidR="007528A6" w:rsidRDefault="007528A6">
      <w:pPr>
        <w:pStyle w:val="TOC1"/>
        <w:rPr>
          <w:rFonts w:asciiTheme="minorHAnsi" w:eastAsiaTheme="minorEastAsia" w:hAnsiTheme="minorHAnsi" w:cstheme="minorBidi"/>
          <w:kern w:val="2"/>
          <w:sz w:val="21"/>
          <w:szCs w:val="22"/>
          <w:lang w:val="en-US" w:eastAsia="zh-CN"/>
        </w:rPr>
      </w:pPr>
      <w:r w:rsidRPr="00732A79">
        <w:rPr>
          <w:rFonts w:eastAsiaTheme="minorEastAsia"/>
        </w:rPr>
        <w:t>6</w:t>
      </w:r>
      <w:r>
        <w:rPr>
          <w:rFonts w:asciiTheme="minorHAnsi" w:eastAsiaTheme="minorEastAsia" w:hAnsiTheme="minorHAnsi" w:cstheme="minorBidi"/>
          <w:kern w:val="2"/>
          <w:sz w:val="21"/>
          <w:szCs w:val="22"/>
          <w:lang w:val="en-US" w:eastAsia="zh-CN"/>
        </w:rPr>
        <w:tab/>
      </w:r>
      <w:r w:rsidRPr="00732A79">
        <w:rPr>
          <w:rFonts w:eastAsiaTheme="minorEastAsia"/>
        </w:rPr>
        <w:t>Conclusion</w:t>
      </w:r>
      <w:r>
        <w:tab/>
      </w:r>
      <w:r>
        <w:fldChar w:fldCharType="begin"/>
      </w:r>
      <w:r>
        <w:instrText xml:space="preserve"> PAGEREF _Toc216881703 \h </w:instrText>
      </w:r>
      <w:r>
        <w:fldChar w:fldCharType="separate"/>
      </w:r>
      <w:r>
        <w:t>7</w:t>
      </w:r>
      <w:r>
        <w:fldChar w:fldCharType="end"/>
      </w:r>
    </w:p>
    <w:p w14:paraId="5B1D9D9C" w14:textId="79E8EED2" w:rsidR="007528A6" w:rsidRDefault="007528A6">
      <w:pPr>
        <w:pStyle w:val="TOC8"/>
        <w:rPr>
          <w:rFonts w:asciiTheme="minorHAnsi" w:eastAsiaTheme="minorEastAsia" w:hAnsiTheme="minorHAnsi" w:cstheme="minorBidi"/>
          <w:b w:val="0"/>
          <w:kern w:val="2"/>
          <w:sz w:val="21"/>
          <w:szCs w:val="22"/>
          <w:lang w:val="en-US" w:eastAsia="zh-CN"/>
        </w:rPr>
      </w:pPr>
      <w:r w:rsidRPr="00732A79">
        <w:rPr>
          <w:rFonts w:eastAsiaTheme="minorEastAsia"/>
        </w:rPr>
        <w:t xml:space="preserve">Annex </w:t>
      </w:r>
      <w:r w:rsidRPr="00732A79">
        <w:rPr>
          <w:rFonts w:eastAsiaTheme="minorEastAsia"/>
          <w:lang w:eastAsia="zh-CN"/>
        </w:rPr>
        <w:t>A</w:t>
      </w:r>
      <w:r w:rsidRPr="00732A79">
        <w:rPr>
          <w:rFonts w:eastAsiaTheme="minorEastAsia"/>
        </w:rPr>
        <w:t xml:space="preserve"> (informative): Change history</w:t>
      </w:r>
      <w:r>
        <w:tab/>
      </w:r>
      <w:r>
        <w:fldChar w:fldCharType="begin"/>
      </w:r>
      <w:r>
        <w:instrText xml:space="preserve"> PAGEREF _Toc216881704 \h </w:instrText>
      </w:r>
      <w:r>
        <w:fldChar w:fldCharType="separate"/>
      </w:r>
      <w:r>
        <w:t>7</w:t>
      </w:r>
      <w:r>
        <w:fldChar w:fldCharType="end"/>
      </w:r>
    </w:p>
    <w:p w14:paraId="01E629E7" w14:textId="1A345F3D" w:rsidR="002F13B0" w:rsidRPr="004D3578" w:rsidRDefault="002F13B0" w:rsidP="002F13B0">
      <w:r w:rsidRPr="004D3578">
        <w:rPr>
          <w:noProof/>
          <w:sz w:val="22"/>
        </w:rPr>
        <w:fldChar w:fldCharType="end"/>
      </w:r>
    </w:p>
    <w:p w14:paraId="75E23C16" w14:textId="77777777" w:rsidR="002F13B0" w:rsidRPr="007B600E" w:rsidRDefault="002F13B0" w:rsidP="00802B62">
      <w:pPr>
        <w:pStyle w:val="Guidance"/>
      </w:pPr>
      <w:r w:rsidRPr="004D3578">
        <w:br w:type="page"/>
      </w:r>
    </w:p>
    <w:p w14:paraId="0328088A" w14:textId="77777777" w:rsidR="002F13B0" w:rsidRPr="000161F2" w:rsidRDefault="002F13B0"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6" w:name="foreword"/>
      <w:bookmarkStart w:id="17" w:name="_Toc216881684"/>
      <w:bookmarkEnd w:id="16"/>
      <w:r w:rsidRPr="000161F2">
        <w:rPr>
          <w:rFonts w:eastAsiaTheme="minorEastAsia"/>
          <w:sz w:val="36"/>
        </w:rPr>
        <w:lastRenderedPageBreak/>
        <w:t>Foreword</w:t>
      </w:r>
      <w:bookmarkEnd w:id="17"/>
    </w:p>
    <w:p w14:paraId="31DC59F2" w14:textId="77777777" w:rsidR="002F13B0" w:rsidRPr="00D040D4" w:rsidRDefault="002F13B0" w:rsidP="002F13B0">
      <w:pPr>
        <w:rPr>
          <w:sz w:val="20"/>
          <w:szCs w:val="21"/>
        </w:rPr>
      </w:pPr>
      <w:r w:rsidRPr="00D040D4">
        <w:rPr>
          <w:sz w:val="20"/>
          <w:szCs w:val="21"/>
        </w:rPr>
        <w:t xml:space="preserve">This Technical </w:t>
      </w:r>
      <w:bookmarkStart w:id="18" w:name="spectype3"/>
      <w:r w:rsidRPr="00D040D4">
        <w:rPr>
          <w:sz w:val="20"/>
          <w:szCs w:val="21"/>
        </w:rPr>
        <w:t>Report</w:t>
      </w:r>
      <w:bookmarkEnd w:id="18"/>
      <w:r w:rsidRPr="00D040D4">
        <w:rPr>
          <w:sz w:val="20"/>
          <w:szCs w:val="21"/>
        </w:rPr>
        <w:t xml:space="preserve"> has been produced by the 3rd Generation Partnership Project (3GPP).</w:t>
      </w:r>
    </w:p>
    <w:p w14:paraId="6D735B27" w14:textId="77777777" w:rsidR="002F13B0" w:rsidRPr="00D040D4" w:rsidRDefault="002F13B0" w:rsidP="002F13B0">
      <w:pPr>
        <w:rPr>
          <w:sz w:val="20"/>
          <w:szCs w:val="21"/>
        </w:rPr>
      </w:pPr>
      <w:r w:rsidRPr="00D040D4">
        <w:rPr>
          <w:sz w:val="20"/>
          <w:szCs w:val="21"/>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7CC786" w14:textId="77777777" w:rsidR="002F13B0" w:rsidRPr="004D3578" w:rsidRDefault="002F13B0" w:rsidP="002F13B0">
      <w:pPr>
        <w:pStyle w:val="B10"/>
      </w:pPr>
      <w:r w:rsidRPr="004D3578">
        <w:t>Version x.y.z</w:t>
      </w:r>
    </w:p>
    <w:p w14:paraId="36FF504C" w14:textId="77777777" w:rsidR="002F13B0" w:rsidRPr="004D3578" w:rsidRDefault="002F13B0" w:rsidP="002F13B0">
      <w:pPr>
        <w:pStyle w:val="B10"/>
      </w:pPr>
      <w:r w:rsidRPr="004D3578">
        <w:t>where:</w:t>
      </w:r>
    </w:p>
    <w:p w14:paraId="7BB84DBF" w14:textId="77777777" w:rsidR="002F13B0" w:rsidRPr="004D3578" w:rsidRDefault="002F13B0" w:rsidP="002F13B0">
      <w:pPr>
        <w:pStyle w:val="B20"/>
      </w:pPr>
      <w:r w:rsidRPr="004D3578">
        <w:t>x</w:t>
      </w:r>
      <w:r w:rsidRPr="004D3578">
        <w:tab/>
        <w:t>the first digit:</w:t>
      </w:r>
    </w:p>
    <w:p w14:paraId="688B85EE" w14:textId="77777777" w:rsidR="002F13B0" w:rsidRPr="004D3578" w:rsidRDefault="002F13B0" w:rsidP="002F13B0">
      <w:pPr>
        <w:pStyle w:val="B30"/>
      </w:pPr>
      <w:r w:rsidRPr="004D3578">
        <w:t>1</w:t>
      </w:r>
      <w:r w:rsidRPr="004D3578">
        <w:tab/>
        <w:t>presented to TSG for information;</w:t>
      </w:r>
    </w:p>
    <w:p w14:paraId="4B9DEAE1" w14:textId="77777777" w:rsidR="002F13B0" w:rsidRPr="004D3578" w:rsidRDefault="002F13B0" w:rsidP="002F13B0">
      <w:pPr>
        <w:pStyle w:val="B30"/>
      </w:pPr>
      <w:r w:rsidRPr="004D3578">
        <w:t>2</w:t>
      </w:r>
      <w:r w:rsidRPr="004D3578">
        <w:tab/>
        <w:t>presented to TSG for approval;</w:t>
      </w:r>
    </w:p>
    <w:p w14:paraId="04489767" w14:textId="77777777" w:rsidR="002F13B0" w:rsidRPr="004D3578" w:rsidRDefault="002F13B0" w:rsidP="002F13B0">
      <w:pPr>
        <w:pStyle w:val="B30"/>
      </w:pPr>
      <w:r w:rsidRPr="004D3578">
        <w:t>3</w:t>
      </w:r>
      <w:r w:rsidRPr="004D3578">
        <w:tab/>
        <w:t>or greater indicates TSG approved document under change control.</w:t>
      </w:r>
    </w:p>
    <w:p w14:paraId="6FE4FF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3F37C880" w14:textId="77777777" w:rsidR="002F13B0" w:rsidRDefault="002F13B0" w:rsidP="002F13B0">
      <w:pPr>
        <w:pStyle w:val="B20"/>
      </w:pPr>
      <w:r w:rsidRPr="004D3578">
        <w:t>z</w:t>
      </w:r>
      <w:r w:rsidRPr="004D3578">
        <w:tab/>
        <w:t>the third digit is incremented when editorial only changes have been incorporated in the document.</w:t>
      </w:r>
    </w:p>
    <w:p w14:paraId="5A13B7D5" w14:textId="77777777" w:rsidR="002F13B0" w:rsidRDefault="002F13B0" w:rsidP="002F13B0">
      <w:r>
        <w:t>In the present document, modal verbs have the following meanings:</w:t>
      </w:r>
    </w:p>
    <w:p w14:paraId="41803E58" w14:textId="77777777" w:rsidR="002F13B0" w:rsidRDefault="002F13B0" w:rsidP="002F13B0">
      <w:pPr>
        <w:pStyle w:val="EX"/>
      </w:pPr>
      <w:r w:rsidRPr="008C384C">
        <w:rPr>
          <w:b/>
        </w:rPr>
        <w:t>shall</w:t>
      </w:r>
      <w:r>
        <w:tab/>
        <w:t>indicates a mandatory requirement to do something</w:t>
      </w:r>
    </w:p>
    <w:p w14:paraId="6FE4993F" w14:textId="77777777" w:rsidR="002F13B0" w:rsidRDefault="002F13B0" w:rsidP="002F13B0">
      <w:pPr>
        <w:pStyle w:val="EX"/>
      </w:pPr>
      <w:r w:rsidRPr="008C384C">
        <w:rPr>
          <w:b/>
        </w:rPr>
        <w:t>shall not</w:t>
      </w:r>
      <w:r>
        <w:tab/>
        <w:t>indicates an interdiction (prohibition) to do something</w:t>
      </w:r>
    </w:p>
    <w:p w14:paraId="2FD7F994" w14:textId="77777777" w:rsidR="002F13B0" w:rsidRPr="004D3578" w:rsidRDefault="002F13B0" w:rsidP="002F13B0">
      <w:r>
        <w:t>The constructions "shall" and "shall not" are confined to the context of normative provisions, and do not appear in Technical Reports.</w:t>
      </w:r>
    </w:p>
    <w:p w14:paraId="0B8E67A1"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2A3C30" w14:textId="77777777" w:rsidR="002F13B0" w:rsidRDefault="002F13B0" w:rsidP="002F13B0">
      <w:pPr>
        <w:pStyle w:val="EX"/>
      </w:pPr>
      <w:r w:rsidRPr="008C384C">
        <w:rPr>
          <w:b/>
        </w:rPr>
        <w:t>should</w:t>
      </w:r>
      <w:r>
        <w:tab/>
        <w:t>indicates a recommendation to do something</w:t>
      </w:r>
    </w:p>
    <w:p w14:paraId="7C54002F" w14:textId="77777777" w:rsidR="002F13B0" w:rsidRDefault="002F13B0" w:rsidP="002F13B0">
      <w:pPr>
        <w:pStyle w:val="EX"/>
      </w:pPr>
      <w:r w:rsidRPr="008C384C">
        <w:rPr>
          <w:b/>
        </w:rPr>
        <w:t>should not</w:t>
      </w:r>
      <w:r>
        <w:tab/>
        <w:t>indicates a recommendation not to do something</w:t>
      </w:r>
    </w:p>
    <w:p w14:paraId="3D9809EE" w14:textId="77777777" w:rsidR="002F13B0" w:rsidRDefault="002F13B0" w:rsidP="002F13B0">
      <w:pPr>
        <w:pStyle w:val="EX"/>
      </w:pPr>
      <w:r w:rsidRPr="00774DA4">
        <w:rPr>
          <w:b/>
        </w:rPr>
        <w:t>may</w:t>
      </w:r>
      <w:r>
        <w:tab/>
        <w:t>indicates permission to do something</w:t>
      </w:r>
    </w:p>
    <w:p w14:paraId="0CC1B6DF" w14:textId="77777777" w:rsidR="002F13B0" w:rsidRDefault="002F13B0" w:rsidP="002F13B0">
      <w:pPr>
        <w:pStyle w:val="EX"/>
      </w:pPr>
      <w:r w:rsidRPr="00774DA4">
        <w:rPr>
          <w:b/>
        </w:rPr>
        <w:t>need not</w:t>
      </w:r>
      <w:r>
        <w:tab/>
        <w:t>indicates permission not to do something</w:t>
      </w:r>
    </w:p>
    <w:p w14:paraId="7E914075" w14:textId="77777777" w:rsidR="002F13B0" w:rsidRDefault="002F13B0" w:rsidP="002F13B0">
      <w:r>
        <w:t>The construction "may not" is ambiguous and is not used in normative elements. The unambiguous constructions "might not" or "shall not" are used instead, depending upon the meaning intended.</w:t>
      </w:r>
    </w:p>
    <w:p w14:paraId="2562B23B" w14:textId="77777777" w:rsidR="002F13B0" w:rsidRDefault="002F13B0" w:rsidP="002F13B0">
      <w:pPr>
        <w:pStyle w:val="EX"/>
      </w:pPr>
      <w:r w:rsidRPr="00774DA4">
        <w:rPr>
          <w:b/>
        </w:rPr>
        <w:t>can</w:t>
      </w:r>
      <w:r>
        <w:tab/>
        <w:t>indicates that something is possible</w:t>
      </w:r>
    </w:p>
    <w:p w14:paraId="565C404C" w14:textId="77777777" w:rsidR="002F13B0" w:rsidRDefault="002F13B0" w:rsidP="002F13B0">
      <w:pPr>
        <w:pStyle w:val="EX"/>
      </w:pPr>
      <w:r w:rsidRPr="00774DA4">
        <w:rPr>
          <w:b/>
        </w:rPr>
        <w:t>cannot</w:t>
      </w:r>
      <w:r>
        <w:tab/>
        <w:t>indicates that something is impossible</w:t>
      </w:r>
    </w:p>
    <w:p w14:paraId="2C1B8CA9" w14:textId="77777777" w:rsidR="002F13B0" w:rsidRDefault="002F13B0" w:rsidP="002F13B0">
      <w:r>
        <w:t>The constructions "can" and "cannot" are not substitutes for "may" and "need not".</w:t>
      </w:r>
    </w:p>
    <w:p w14:paraId="37EFFC3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0CAAEAF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405200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3A9C67E" w14:textId="77777777" w:rsidR="002F13B0" w:rsidRDefault="002F13B0" w:rsidP="002F13B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309A7A" w14:textId="77777777" w:rsidR="002F13B0" w:rsidRDefault="002F13B0" w:rsidP="002F13B0">
      <w:r>
        <w:t>In addition:</w:t>
      </w:r>
    </w:p>
    <w:p w14:paraId="3AA317D5" w14:textId="77777777" w:rsidR="002F13B0" w:rsidRDefault="002F13B0" w:rsidP="002F13B0">
      <w:pPr>
        <w:pStyle w:val="EX"/>
      </w:pPr>
      <w:r w:rsidRPr="00647114">
        <w:rPr>
          <w:b/>
        </w:rPr>
        <w:lastRenderedPageBreak/>
        <w:t>is</w:t>
      </w:r>
      <w:r>
        <w:tab/>
        <w:t>(or any other verb in the indicative mood) indicates a statement of fact</w:t>
      </w:r>
    </w:p>
    <w:p w14:paraId="1DD6143B" w14:textId="77777777" w:rsidR="002F13B0" w:rsidRDefault="002F13B0" w:rsidP="002F13B0">
      <w:pPr>
        <w:pStyle w:val="EX"/>
      </w:pPr>
      <w:r w:rsidRPr="00647114">
        <w:rPr>
          <w:b/>
        </w:rPr>
        <w:t>is not</w:t>
      </w:r>
      <w:r>
        <w:tab/>
        <w:t>(or any other negative verb in the indicative mood) indicates a statement of fact</w:t>
      </w:r>
    </w:p>
    <w:p w14:paraId="38D2EAB5" w14:textId="77777777" w:rsidR="002F13B0" w:rsidRDefault="002F13B0" w:rsidP="002F13B0">
      <w:r>
        <w:t>The constructions "is" and "is not" do not indicate requirements.</w:t>
      </w:r>
    </w:p>
    <w:p w14:paraId="0E830257" w14:textId="77777777" w:rsidR="00802B62" w:rsidRDefault="00802B62" w:rsidP="002F13B0"/>
    <w:p w14:paraId="52FD7C40" w14:textId="77777777" w:rsidR="00802B62" w:rsidRDefault="000161F2" w:rsidP="002F13B0">
      <w:r w:rsidRPr="004D3578">
        <w:br w:type="page"/>
      </w:r>
    </w:p>
    <w:p w14:paraId="61948960" w14:textId="77777777"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9" w:name="_Toc216881685"/>
      <w:r w:rsidRPr="000161F2">
        <w:rPr>
          <w:rFonts w:eastAsiaTheme="minorEastAsia"/>
          <w:sz w:val="36"/>
        </w:rPr>
        <w:lastRenderedPageBreak/>
        <w:t>1</w:t>
      </w:r>
      <w:r w:rsidRPr="000161F2">
        <w:rPr>
          <w:rFonts w:eastAsiaTheme="minorEastAsia"/>
          <w:sz w:val="36"/>
        </w:rPr>
        <w:tab/>
        <w:t>Scope</w:t>
      </w:r>
      <w:bookmarkEnd w:id="19"/>
    </w:p>
    <w:p w14:paraId="1A6717D2" w14:textId="2B25DF51" w:rsidR="00802B62" w:rsidRPr="00D040D4" w:rsidRDefault="005514D5" w:rsidP="00802B62">
      <w:pPr>
        <w:rPr>
          <w:sz w:val="20"/>
          <w:szCs w:val="21"/>
        </w:rPr>
      </w:pPr>
      <w:r w:rsidRPr="00D040D4">
        <w:rPr>
          <w:sz w:val="20"/>
          <w:szCs w:val="21"/>
        </w:rPr>
        <w:t xml:space="preserve">The present document is a technical report for </w:t>
      </w:r>
      <w:r w:rsidR="004801BF" w:rsidRPr="00D040D4">
        <w:rPr>
          <w:sz w:val="20"/>
          <w:szCs w:val="21"/>
        </w:rPr>
        <w:t xml:space="preserve">co-existence study for HPUE with up to 32 dBm maximum output power </w:t>
      </w:r>
      <w:r w:rsidRPr="00D040D4">
        <w:rPr>
          <w:sz w:val="20"/>
          <w:szCs w:val="21"/>
        </w:rPr>
        <w:t>in Rel-</w:t>
      </w:r>
      <w:r w:rsidR="004801BF" w:rsidRPr="00D040D4">
        <w:rPr>
          <w:sz w:val="20"/>
          <w:szCs w:val="21"/>
        </w:rPr>
        <w:t>20</w:t>
      </w:r>
      <w:r w:rsidRPr="00D040D4">
        <w:rPr>
          <w:sz w:val="20"/>
          <w:szCs w:val="21"/>
        </w:rPr>
        <w:t xml:space="preserve">. The TR includes </w:t>
      </w:r>
      <w:r w:rsidR="004801BF" w:rsidRPr="00D040D4">
        <w:rPr>
          <w:sz w:val="20"/>
          <w:szCs w:val="21"/>
        </w:rPr>
        <w:t xml:space="preserve">simulation scenarios, assumptions, results and conclusion based on the simulation results. </w:t>
      </w:r>
    </w:p>
    <w:p w14:paraId="00099501" w14:textId="77777777"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0" w:name="_Toc216881686"/>
      <w:r w:rsidRPr="000161F2">
        <w:rPr>
          <w:rFonts w:eastAsiaTheme="minorEastAsia"/>
          <w:sz w:val="36"/>
        </w:rPr>
        <w:t>2</w:t>
      </w:r>
      <w:r w:rsidRPr="000161F2">
        <w:rPr>
          <w:rFonts w:eastAsiaTheme="minorEastAsia"/>
          <w:sz w:val="36"/>
        </w:rPr>
        <w:tab/>
        <w:t>References</w:t>
      </w:r>
      <w:bookmarkEnd w:id="20"/>
    </w:p>
    <w:p w14:paraId="0AA6064E" w14:textId="77777777" w:rsidR="005514D5" w:rsidRPr="00D040D4" w:rsidRDefault="005514D5" w:rsidP="005514D5">
      <w:pPr>
        <w:rPr>
          <w:sz w:val="20"/>
          <w:szCs w:val="20"/>
        </w:rPr>
      </w:pPr>
      <w:r w:rsidRPr="00D040D4">
        <w:rPr>
          <w:sz w:val="20"/>
          <w:szCs w:val="20"/>
        </w:rPr>
        <w:t>The following documents contain provisions which, through reference in this text, constitute provisions of the present document.</w:t>
      </w:r>
    </w:p>
    <w:p w14:paraId="1E4CA7FF" w14:textId="77777777" w:rsidR="005514D5" w:rsidRPr="00D040D4" w:rsidRDefault="005514D5" w:rsidP="005514D5">
      <w:pPr>
        <w:pStyle w:val="B10"/>
      </w:pPr>
      <w:r w:rsidRPr="00D040D4">
        <w:t>-</w:t>
      </w:r>
      <w:r w:rsidRPr="00D040D4">
        <w:tab/>
        <w:t>References are either specific (identified by date of publication, edition number, version number, etc.) or non</w:t>
      </w:r>
      <w:r w:rsidRPr="00D040D4">
        <w:noBreakHyphen/>
        <w:t>specific.</w:t>
      </w:r>
    </w:p>
    <w:p w14:paraId="7DD5919B" w14:textId="77777777" w:rsidR="005514D5" w:rsidRPr="00D040D4" w:rsidRDefault="005514D5" w:rsidP="005514D5">
      <w:pPr>
        <w:pStyle w:val="B10"/>
      </w:pPr>
      <w:r w:rsidRPr="00D040D4">
        <w:t>-</w:t>
      </w:r>
      <w:r w:rsidRPr="00D040D4">
        <w:tab/>
        <w:t>For a specific reference, subsequent revisions do not apply.</w:t>
      </w:r>
    </w:p>
    <w:p w14:paraId="053FE93D" w14:textId="77777777"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E37B6F" w14:textId="77777777"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14:paraId="55034CF4" w14:textId="77777777" w:rsidR="005514D5" w:rsidRDefault="005514D5" w:rsidP="005514D5">
      <w:pPr>
        <w:pStyle w:val="EX"/>
      </w:pPr>
      <w:r w:rsidRPr="004D3578">
        <w:t>[</w:t>
      </w:r>
      <w:r>
        <w:t>2</w:t>
      </w:r>
      <w:r w:rsidRPr="004D3578">
        <w:t>]</w:t>
      </w:r>
      <w:r w:rsidRPr="004D3578">
        <w:tab/>
      </w:r>
      <w:r>
        <w:t>RP-222648, “</w:t>
      </w:r>
      <w:r w:rsidRPr="005514D5">
        <w:t>New WID: Simultaneous Rx/Tx inter-band combinations for NR CA/DC, NR SUL and LTE/NR DC in Rel-18</w:t>
      </w:r>
      <w:r>
        <w:t>”</w:t>
      </w:r>
      <w:r w:rsidRPr="004D3578">
        <w:t>.</w:t>
      </w:r>
    </w:p>
    <w:p w14:paraId="7AAC21C0" w14:textId="77777777" w:rsidR="005514D5" w:rsidRDefault="005514D5" w:rsidP="005514D5">
      <w:pPr>
        <w:pStyle w:val="EX"/>
        <w:rPr>
          <w:lang w:eastAsia="ko-KR"/>
        </w:rPr>
      </w:pPr>
      <w:r>
        <w:t>[3]</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14:paraId="3897BF48" w14:textId="77777777" w:rsidR="005514D5" w:rsidRDefault="005514D5" w:rsidP="005514D5">
      <w:pPr>
        <w:pStyle w:val="EX"/>
        <w:rPr>
          <w:lang w:eastAsia="ko-KR"/>
        </w:rPr>
      </w:pPr>
      <w:r>
        <w:t>[4]</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14:paraId="309202CD" w14:textId="77777777" w:rsidR="00802B62" w:rsidRPr="004D3578" w:rsidRDefault="005514D5" w:rsidP="005514D5">
      <w:pPr>
        <w:pStyle w:val="EX"/>
      </w:pPr>
      <w:r>
        <w:t>[5]</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Pr>
          <w:lang w:eastAsia="ko-KR"/>
        </w:rPr>
        <w:t>”.</w:t>
      </w:r>
      <w:r w:rsidR="00802B62" w:rsidRPr="004D3578">
        <w:t>.</w:t>
      </w:r>
    </w:p>
    <w:p w14:paraId="6C823D8C" w14:textId="77777777" w:rsidR="00802B62" w:rsidRPr="004D3578" w:rsidRDefault="00802B62" w:rsidP="00802B62">
      <w:pPr>
        <w:pStyle w:val="EX"/>
      </w:pPr>
      <w:r w:rsidRPr="004D3578">
        <w:t>…</w:t>
      </w:r>
    </w:p>
    <w:p w14:paraId="5B802436" w14:textId="77777777"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1" w:name="_Toc216881687"/>
      <w:r w:rsidRPr="000161F2">
        <w:rPr>
          <w:rFonts w:eastAsiaTheme="minorEastAsia"/>
          <w:sz w:val="36"/>
        </w:rPr>
        <w:t>3</w:t>
      </w:r>
      <w:r w:rsidRPr="000161F2">
        <w:rPr>
          <w:rFonts w:eastAsiaTheme="minorEastAsia"/>
          <w:sz w:val="36"/>
        </w:rPr>
        <w:tab/>
        <w:t>Definitions of terms, symbols and abbreviations</w:t>
      </w:r>
      <w:bookmarkEnd w:id="21"/>
    </w:p>
    <w:p w14:paraId="5DFA0B4D" w14:textId="77777777" w:rsidR="00802B62" w:rsidRPr="004D3578" w:rsidRDefault="00802B62" w:rsidP="00802B62">
      <w:pPr>
        <w:pStyle w:val="2"/>
      </w:pPr>
      <w:bookmarkStart w:id="22" w:name="_Toc216881688"/>
      <w:r w:rsidRPr="004D3578">
        <w:t>3.1</w:t>
      </w:r>
      <w:r w:rsidRPr="004D3578">
        <w:tab/>
      </w:r>
      <w:r>
        <w:t>Terms</w:t>
      </w:r>
      <w:bookmarkEnd w:id="22"/>
    </w:p>
    <w:p w14:paraId="5C906116"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29E97A36" w14:textId="77777777" w:rsidR="00802B62" w:rsidRPr="004D3578" w:rsidRDefault="00802B62" w:rsidP="00802B62">
      <w:pPr>
        <w:pStyle w:val="2"/>
      </w:pPr>
      <w:bookmarkStart w:id="23" w:name="_Toc216881689"/>
      <w:r w:rsidRPr="004D3578">
        <w:t>3.2</w:t>
      </w:r>
      <w:r w:rsidRPr="004D3578">
        <w:tab/>
        <w:t>Symbols</w:t>
      </w:r>
      <w:bookmarkEnd w:id="23"/>
    </w:p>
    <w:p w14:paraId="7D022EB3" w14:textId="77777777" w:rsidR="0097447B" w:rsidRPr="004D3578" w:rsidRDefault="0097447B" w:rsidP="0097447B">
      <w:pPr>
        <w:keepNext/>
      </w:pPr>
      <w:r w:rsidRPr="004D3578">
        <w:t>For the purposes of the present document, the following symbols apply:</w:t>
      </w:r>
    </w:p>
    <w:p w14:paraId="57C674FF" w14:textId="77777777" w:rsidR="0097447B" w:rsidRPr="004D3578" w:rsidRDefault="0097447B" w:rsidP="0097447B">
      <w:pPr>
        <w:pStyle w:val="EW"/>
      </w:pPr>
      <w:r w:rsidRPr="004D3578">
        <w:t>&lt;symbol&gt;</w:t>
      </w:r>
      <w:r w:rsidRPr="004D3578">
        <w:tab/>
        <w:t>&lt;Explanation&gt;</w:t>
      </w:r>
    </w:p>
    <w:p w14:paraId="73835118" w14:textId="77777777" w:rsidR="00802B62" w:rsidRPr="004D3578" w:rsidRDefault="00802B62" w:rsidP="00802B62">
      <w:pPr>
        <w:pStyle w:val="EW"/>
      </w:pPr>
    </w:p>
    <w:p w14:paraId="0FCB0C98" w14:textId="77777777" w:rsidR="00802B62" w:rsidRPr="004D3578" w:rsidRDefault="00802B62" w:rsidP="00802B62">
      <w:pPr>
        <w:pStyle w:val="2"/>
      </w:pPr>
      <w:bookmarkStart w:id="24" w:name="_Toc216881690"/>
      <w:r w:rsidRPr="004D3578">
        <w:t>3.3</w:t>
      </w:r>
      <w:r w:rsidRPr="004D3578">
        <w:tab/>
        <w:t>Abbreviations</w:t>
      </w:r>
      <w:bookmarkEnd w:id="24"/>
    </w:p>
    <w:p w14:paraId="7BAED4E5"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D2A3F70" w14:textId="77777777" w:rsidR="00802B62" w:rsidRPr="007F6D9E" w:rsidRDefault="00802B62" w:rsidP="00802B62">
      <w:pPr>
        <w:pStyle w:val="EW"/>
        <w:rPr>
          <w:color w:val="0070C0"/>
        </w:rPr>
      </w:pPr>
    </w:p>
    <w:p w14:paraId="0F2EB6D1" w14:textId="47A21333" w:rsidR="007F6D9E" w:rsidRPr="000161F2" w:rsidRDefault="007F6D9E"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5" w:name="_Toc27221"/>
      <w:bookmarkStart w:id="26" w:name="_Toc4387"/>
      <w:bookmarkStart w:id="27" w:name="_Toc104559166"/>
      <w:bookmarkStart w:id="28" w:name="_Toc18056"/>
      <w:bookmarkStart w:id="29" w:name="_Toc18550"/>
      <w:bookmarkStart w:id="30" w:name="_Toc47701679"/>
      <w:bookmarkStart w:id="31" w:name="_Toc3210"/>
      <w:bookmarkStart w:id="32" w:name="_Toc519110865"/>
      <w:bookmarkStart w:id="33" w:name="_Toc106124514"/>
      <w:bookmarkStart w:id="34" w:name="_Toc216881691"/>
      <w:bookmarkStart w:id="35" w:name="MCCQCTEMPBM_00000041"/>
      <w:bookmarkStart w:id="36" w:name="MCCQCTEMPBM_00000193"/>
      <w:r w:rsidRPr="000161F2">
        <w:rPr>
          <w:rFonts w:eastAsiaTheme="minorEastAsia"/>
          <w:sz w:val="36"/>
        </w:rPr>
        <w:t>4</w:t>
      </w:r>
      <w:r w:rsidRPr="000161F2">
        <w:rPr>
          <w:rFonts w:eastAsiaTheme="minorEastAsia"/>
          <w:sz w:val="36"/>
        </w:rPr>
        <w:tab/>
      </w:r>
      <w:bookmarkEnd w:id="25"/>
      <w:bookmarkEnd w:id="26"/>
      <w:bookmarkEnd w:id="27"/>
      <w:bookmarkEnd w:id="28"/>
      <w:bookmarkEnd w:id="29"/>
      <w:bookmarkEnd w:id="30"/>
      <w:bookmarkEnd w:id="31"/>
      <w:bookmarkEnd w:id="32"/>
      <w:bookmarkEnd w:id="33"/>
      <w:r w:rsidR="00D4084E" w:rsidRPr="00D4084E">
        <w:rPr>
          <w:rFonts w:eastAsiaTheme="minorEastAsia"/>
          <w:sz w:val="36"/>
        </w:rPr>
        <w:t>Co-existence simulation scenarios</w:t>
      </w:r>
      <w:bookmarkEnd w:id="34"/>
    </w:p>
    <w:bookmarkEnd w:id="35"/>
    <w:bookmarkEnd w:id="36"/>
    <w:p w14:paraId="16DE28DB" w14:textId="77777777" w:rsidR="00D36D99" w:rsidRDefault="00D36D99" w:rsidP="00D36D99">
      <w:pPr>
        <w:rPr>
          <w:bCs/>
        </w:rPr>
      </w:pPr>
    </w:p>
    <w:p w14:paraId="098A23F6" w14:textId="7169B38E" w:rsidR="00802B62" w:rsidRPr="000161F2" w:rsidRDefault="007F6D9E"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37" w:name="_Toc216881692"/>
      <w:r w:rsidRPr="000161F2">
        <w:rPr>
          <w:rFonts w:eastAsiaTheme="minorEastAsia" w:hint="eastAsia"/>
          <w:sz w:val="36"/>
        </w:rPr>
        <w:lastRenderedPageBreak/>
        <w:t>5</w:t>
      </w:r>
      <w:r w:rsidR="00802B62" w:rsidRPr="000161F2">
        <w:rPr>
          <w:rFonts w:eastAsiaTheme="minorEastAsia"/>
          <w:sz w:val="36"/>
        </w:rPr>
        <w:tab/>
      </w:r>
      <w:r w:rsidR="00D4084E">
        <w:rPr>
          <w:rFonts w:eastAsiaTheme="minorEastAsia"/>
          <w:sz w:val="36"/>
        </w:rPr>
        <w:t>Co-existence simulation assumptions</w:t>
      </w:r>
      <w:bookmarkEnd w:id="37"/>
    </w:p>
    <w:p w14:paraId="13924B4B" w14:textId="175A8FF5" w:rsidR="00802B62" w:rsidRPr="004D3578" w:rsidRDefault="007F6D9E" w:rsidP="00802B62">
      <w:pPr>
        <w:pStyle w:val="2"/>
      </w:pPr>
      <w:bookmarkStart w:id="38" w:name="_Toc216881693"/>
      <w:bookmarkStart w:id="39" w:name="_Hlk188803434"/>
      <w:bookmarkStart w:id="40" w:name="_Hlk188803407"/>
      <w:r>
        <w:rPr>
          <w:rFonts w:hint="eastAsia"/>
        </w:rPr>
        <w:t>5</w:t>
      </w:r>
      <w:r w:rsidR="00802B62" w:rsidRPr="004D3578">
        <w:t>.</w:t>
      </w:r>
      <w:r w:rsidR="000161F2">
        <w:rPr>
          <w:rFonts w:hint="eastAsia"/>
        </w:rPr>
        <w:t>1</w:t>
      </w:r>
      <w:r w:rsidR="00802B62" w:rsidRPr="004D3578">
        <w:tab/>
      </w:r>
      <w:r w:rsidR="007E3DE3">
        <w:rPr>
          <w:kern w:val="2"/>
          <w:lang w:val="en-US"/>
        </w:rPr>
        <w:t>Network layout model</w:t>
      </w:r>
      <w:bookmarkEnd w:id="38"/>
    </w:p>
    <w:p w14:paraId="3495B918" w14:textId="006C6C71" w:rsidR="00803083" w:rsidRDefault="00803083" w:rsidP="00803083"/>
    <w:p w14:paraId="4DD7312E" w14:textId="1C374BA7" w:rsidR="001A0DAD" w:rsidRPr="004D3578" w:rsidRDefault="001A0DAD" w:rsidP="001A0DAD">
      <w:pPr>
        <w:pStyle w:val="2"/>
      </w:pPr>
      <w:bookmarkStart w:id="41" w:name="_Toc216881694"/>
      <w:r>
        <w:rPr>
          <w:rFonts w:hint="eastAsia"/>
        </w:rPr>
        <w:t>5</w:t>
      </w:r>
      <w:r w:rsidRPr="004D3578">
        <w:t>.</w:t>
      </w:r>
      <w:r>
        <w:rPr>
          <w:rFonts w:hint="eastAsia"/>
        </w:rPr>
        <w:t>1</w:t>
      </w:r>
      <w:r w:rsidRPr="004D3578">
        <w:tab/>
      </w:r>
      <w:r>
        <w:rPr>
          <w:kern w:val="2"/>
          <w:lang w:val="en-US"/>
        </w:rPr>
        <w:t>Propagation model</w:t>
      </w:r>
      <w:bookmarkEnd w:id="41"/>
    </w:p>
    <w:p w14:paraId="53868242" w14:textId="77777777" w:rsidR="001A0DAD" w:rsidRDefault="001A0DAD" w:rsidP="001A0DAD"/>
    <w:p w14:paraId="64DE89C8" w14:textId="37C763E1" w:rsidR="001A0DAD" w:rsidRPr="004D3578" w:rsidRDefault="001A0DAD" w:rsidP="001A0DAD">
      <w:pPr>
        <w:pStyle w:val="2"/>
      </w:pPr>
      <w:bookmarkStart w:id="42" w:name="_Toc216881695"/>
      <w:r>
        <w:rPr>
          <w:rFonts w:hint="eastAsia"/>
        </w:rPr>
        <w:t>5</w:t>
      </w:r>
      <w:r w:rsidRPr="004D3578">
        <w:t>.</w:t>
      </w:r>
      <w:r>
        <w:rPr>
          <w:rFonts w:hint="eastAsia"/>
        </w:rPr>
        <w:t>1</w:t>
      </w:r>
      <w:r w:rsidRPr="004D3578">
        <w:tab/>
      </w:r>
      <w:r>
        <w:rPr>
          <w:kern w:val="2"/>
          <w:lang w:val="en-US"/>
        </w:rPr>
        <w:t>Antenna characteristics</w:t>
      </w:r>
      <w:bookmarkEnd w:id="42"/>
    </w:p>
    <w:p w14:paraId="48589865" w14:textId="77777777" w:rsidR="001A0DAD" w:rsidRDefault="001A0DAD" w:rsidP="001A0DAD"/>
    <w:p w14:paraId="4455CFAD" w14:textId="11C7724B" w:rsidR="001A0DAD" w:rsidRPr="004D3578" w:rsidRDefault="001A0DAD" w:rsidP="001A0DAD">
      <w:pPr>
        <w:pStyle w:val="2"/>
      </w:pPr>
      <w:bookmarkStart w:id="43" w:name="_Toc216881696"/>
      <w:r>
        <w:rPr>
          <w:rFonts w:hint="eastAsia"/>
        </w:rPr>
        <w:t>5</w:t>
      </w:r>
      <w:r w:rsidRPr="004D3578">
        <w:t>.</w:t>
      </w:r>
      <w:r>
        <w:rPr>
          <w:rFonts w:hint="eastAsia"/>
        </w:rPr>
        <w:t>1</w:t>
      </w:r>
      <w:r w:rsidRPr="004D3578">
        <w:tab/>
      </w:r>
      <w:r>
        <w:rPr>
          <w:kern w:val="2"/>
          <w:lang w:val="en-US"/>
        </w:rPr>
        <w:t>Uplink transmission power control model</w:t>
      </w:r>
      <w:bookmarkEnd w:id="43"/>
    </w:p>
    <w:p w14:paraId="2B0CFF88" w14:textId="77777777" w:rsidR="001A0DAD" w:rsidRDefault="001A0DAD" w:rsidP="001A0DAD"/>
    <w:p w14:paraId="243843EF" w14:textId="014FC079" w:rsidR="001A0DAD" w:rsidRPr="004D3578" w:rsidRDefault="001A0DAD" w:rsidP="001A0DAD">
      <w:pPr>
        <w:pStyle w:val="2"/>
      </w:pPr>
      <w:bookmarkStart w:id="44" w:name="_Toc216881697"/>
      <w:r>
        <w:rPr>
          <w:rFonts w:hint="eastAsia"/>
        </w:rPr>
        <w:t>5</w:t>
      </w:r>
      <w:r w:rsidRPr="004D3578">
        <w:t>.</w:t>
      </w:r>
      <w:r>
        <w:rPr>
          <w:rFonts w:hint="eastAsia"/>
        </w:rPr>
        <w:t>1</w:t>
      </w:r>
      <w:r w:rsidRPr="004D3578">
        <w:tab/>
      </w:r>
      <w:r>
        <w:rPr>
          <w:kern w:val="2"/>
          <w:lang w:val="en-US"/>
        </w:rPr>
        <w:t>Other simulation parameters</w:t>
      </w:r>
      <w:bookmarkEnd w:id="44"/>
    </w:p>
    <w:p w14:paraId="1D92F215" w14:textId="77777777" w:rsidR="001A0DAD" w:rsidRDefault="001A0DAD" w:rsidP="001A0DAD"/>
    <w:p w14:paraId="73E16C7B" w14:textId="0FD957F2" w:rsidR="001A0DAD" w:rsidRPr="004D3578" w:rsidRDefault="001A0DAD" w:rsidP="001A0DAD">
      <w:pPr>
        <w:pStyle w:val="2"/>
      </w:pPr>
      <w:bookmarkStart w:id="45" w:name="_Toc216881698"/>
      <w:r>
        <w:rPr>
          <w:rFonts w:hint="eastAsia"/>
        </w:rPr>
        <w:t>5</w:t>
      </w:r>
      <w:r w:rsidRPr="004D3578">
        <w:t>.</w:t>
      </w:r>
      <w:r>
        <w:rPr>
          <w:rFonts w:hint="eastAsia"/>
        </w:rPr>
        <w:t>1</w:t>
      </w:r>
      <w:r w:rsidRPr="004D3578">
        <w:tab/>
      </w:r>
      <w:r>
        <w:t>Performance metric</w:t>
      </w:r>
      <w:bookmarkEnd w:id="45"/>
    </w:p>
    <w:p w14:paraId="2A0B9FA6" w14:textId="77777777" w:rsidR="001A0DAD" w:rsidRDefault="001A0DAD" w:rsidP="001A0DAD"/>
    <w:p w14:paraId="5A88E8CA" w14:textId="77777777" w:rsidR="001A0DAD" w:rsidRPr="001A0DAD" w:rsidRDefault="001A0DAD" w:rsidP="00803083"/>
    <w:p w14:paraId="32496A9B" w14:textId="00FD7C5A" w:rsidR="00D4084E" w:rsidRPr="000161F2" w:rsidRDefault="00D4084E" w:rsidP="00D4084E">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46" w:name="_Toc216881699"/>
      <w:bookmarkEnd w:id="39"/>
      <w:r>
        <w:rPr>
          <w:rFonts w:eastAsiaTheme="minorEastAsia"/>
          <w:sz w:val="36"/>
        </w:rPr>
        <w:t>6</w:t>
      </w:r>
      <w:r w:rsidRPr="000161F2">
        <w:rPr>
          <w:rFonts w:eastAsiaTheme="minorEastAsia"/>
          <w:sz w:val="36"/>
        </w:rPr>
        <w:tab/>
      </w:r>
      <w:r>
        <w:rPr>
          <w:rFonts w:eastAsiaTheme="minorEastAsia"/>
          <w:sz w:val="36"/>
        </w:rPr>
        <w:t>Co-existence simulation results</w:t>
      </w:r>
      <w:bookmarkEnd w:id="46"/>
    </w:p>
    <w:p w14:paraId="458B818B" w14:textId="73A7D8EB" w:rsidR="00D4084E" w:rsidRPr="004D3578" w:rsidRDefault="00D4084E" w:rsidP="00D4084E">
      <w:pPr>
        <w:pStyle w:val="2"/>
      </w:pPr>
      <w:bookmarkStart w:id="47" w:name="_Toc216881700"/>
      <w:r>
        <w:t>6</w:t>
      </w:r>
      <w:r w:rsidRPr="004D3578">
        <w:t>.</w:t>
      </w:r>
      <w:r>
        <w:rPr>
          <w:rFonts w:hint="eastAsia"/>
        </w:rPr>
        <w:t>1</w:t>
      </w:r>
      <w:r w:rsidRPr="004D3578">
        <w:tab/>
      </w:r>
      <w:r w:rsidRPr="00D4084E">
        <w:rPr>
          <w:kern w:val="2"/>
          <w:lang w:val="en-US"/>
        </w:rPr>
        <w:t>Urban Macro scenario</w:t>
      </w:r>
      <w:bookmarkEnd w:id="47"/>
    </w:p>
    <w:p w14:paraId="2B5F5FE7" w14:textId="108DD16F" w:rsidR="00D4084E" w:rsidRPr="00D4084E" w:rsidRDefault="00D4084E" w:rsidP="00D4084E">
      <w:pPr>
        <w:spacing w:before="0" w:after="120"/>
        <w:jc w:val="left"/>
        <w:rPr>
          <w:rFonts w:eastAsiaTheme="minorEastAsia"/>
          <w:lang w:val="en-US"/>
        </w:rPr>
      </w:pPr>
    </w:p>
    <w:p w14:paraId="03E87D4F" w14:textId="3A24BDF6" w:rsidR="00D4084E" w:rsidRPr="004D3578" w:rsidRDefault="00D4084E" w:rsidP="00D4084E">
      <w:pPr>
        <w:pStyle w:val="2"/>
      </w:pPr>
      <w:bookmarkStart w:id="48" w:name="_Toc216881701"/>
      <w:r>
        <w:t>6</w:t>
      </w:r>
      <w:r w:rsidRPr="004D3578">
        <w:t>.</w:t>
      </w:r>
      <w:r>
        <w:t>2</w:t>
      </w:r>
      <w:r w:rsidRPr="004D3578">
        <w:tab/>
      </w:r>
      <w:r>
        <w:rPr>
          <w:kern w:val="2"/>
          <w:lang w:val="en-US"/>
        </w:rPr>
        <w:t>Sub-urban</w:t>
      </w:r>
      <w:r w:rsidRPr="00D4084E">
        <w:rPr>
          <w:kern w:val="2"/>
          <w:lang w:val="en-US"/>
        </w:rPr>
        <w:t xml:space="preserve"> Macro scenario</w:t>
      </w:r>
      <w:bookmarkEnd w:id="48"/>
    </w:p>
    <w:p w14:paraId="2BA838E9" w14:textId="1C4456EB" w:rsidR="00D4084E" w:rsidRDefault="00D4084E" w:rsidP="00D4084E">
      <w:pPr>
        <w:spacing w:before="0" w:after="120"/>
        <w:jc w:val="left"/>
        <w:rPr>
          <w:rFonts w:eastAsiaTheme="minorEastAsia"/>
          <w:lang w:val="en-US"/>
        </w:rPr>
      </w:pPr>
    </w:p>
    <w:p w14:paraId="2825521D" w14:textId="26DFD0E6" w:rsidR="00D4084E" w:rsidRPr="004D3578" w:rsidRDefault="00D4084E" w:rsidP="00D4084E">
      <w:pPr>
        <w:pStyle w:val="2"/>
      </w:pPr>
      <w:bookmarkStart w:id="49" w:name="_Toc216881702"/>
      <w:r>
        <w:t>6</w:t>
      </w:r>
      <w:r w:rsidRPr="004D3578">
        <w:t>.</w:t>
      </w:r>
      <w:r>
        <w:t>3</w:t>
      </w:r>
      <w:r w:rsidRPr="004D3578">
        <w:tab/>
      </w:r>
      <w:r>
        <w:rPr>
          <w:kern w:val="2"/>
          <w:lang w:val="en-US"/>
        </w:rPr>
        <w:t>Rural</w:t>
      </w:r>
      <w:r w:rsidRPr="00D4084E">
        <w:rPr>
          <w:kern w:val="2"/>
          <w:lang w:val="en-US"/>
        </w:rPr>
        <w:t xml:space="preserve"> Macro scenario</w:t>
      </w:r>
      <w:bookmarkEnd w:id="49"/>
    </w:p>
    <w:p w14:paraId="04C7263A" w14:textId="735DDB9F" w:rsidR="00D4084E" w:rsidRDefault="00D4084E" w:rsidP="00D4084E">
      <w:pPr>
        <w:spacing w:before="0" w:after="120"/>
        <w:jc w:val="left"/>
        <w:rPr>
          <w:rFonts w:eastAsiaTheme="minorEastAsia"/>
        </w:rPr>
      </w:pPr>
    </w:p>
    <w:p w14:paraId="3EB580F1" w14:textId="42B78618" w:rsidR="004801BF" w:rsidRPr="000161F2" w:rsidRDefault="004801BF" w:rsidP="004801BF">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50" w:name="_Toc216881703"/>
      <w:r>
        <w:rPr>
          <w:rFonts w:eastAsiaTheme="minorEastAsia"/>
          <w:sz w:val="36"/>
        </w:rPr>
        <w:t>6</w:t>
      </w:r>
      <w:r w:rsidRPr="000161F2">
        <w:rPr>
          <w:rFonts w:eastAsiaTheme="minorEastAsia"/>
          <w:sz w:val="36"/>
        </w:rPr>
        <w:tab/>
      </w:r>
      <w:r>
        <w:rPr>
          <w:rFonts w:eastAsiaTheme="minorEastAsia"/>
          <w:sz w:val="36"/>
        </w:rPr>
        <w:t>Conclusion</w:t>
      </w:r>
      <w:bookmarkEnd w:id="50"/>
    </w:p>
    <w:p w14:paraId="72BF5B52" w14:textId="5B636DAE" w:rsidR="00D4084E" w:rsidRDefault="00D4084E" w:rsidP="00D4084E">
      <w:pPr>
        <w:spacing w:before="0" w:after="120"/>
        <w:jc w:val="left"/>
        <w:rPr>
          <w:rFonts w:eastAsiaTheme="minorEastAsia"/>
        </w:rPr>
      </w:pPr>
    </w:p>
    <w:p w14:paraId="10738A8D" w14:textId="77777777" w:rsidR="004801BF" w:rsidRPr="00D4084E" w:rsidRDefault="004801BF" w:rsidP="00D4084E">
      <w:pPr>
        <w:spacing w:before="0" w:after="120"/>
        <w:jc w:val="left"/>
        <w:rPr>
          <w:rFonts w:eastAsiaTheme="minorEastAsia"/>
        </w:rPr>
      </w:pPr>
    </w:p>
    <w:p w14:paraId="49D11324" w14:textId="77777777" w:rsidR="00941C45" w:rsidRPr="00941C45" w:rsidRDefault="00941C45" w:rsidP="00941C45">
      <w:pPr>
        <w:pStyle w:val="8"/>
        <w:pBdr>
          <w:top w:val="single" w:sz="12" w:space="3" w:color="auto"/>
        </w:pBdr>
        <w:tabs>
          <w:tab w:val="clear" w:pos="600"/>
        </w:tabs>
        <w:overflowPunct/>
        <w:autoSpaceDE/>
        <w:autoSpaceDN/>
        <w:adjustRightInd/>
        <w:spacing w:before="240" w:after="180"/>
        <w:jc w:val="left"/>
        <w:textAlignment w:val="auto"/>
        <w:rPr>
          <w:rFonts w:eastAsiaTheme="minorEastAsia"/>
          <w:sz w:val="36"/>
        </w:rPr>
      </w:pPr>
      <w:bookmarkStart w:id="51" w:name="_Toc107475353"/>
      <w:bookmarkStart w:id="52" w:name="_Toc107419716"/>
      <w:bookmarkStart w:id="53" w:name="_Toc107312132"/>
      <w:bookmarkStart w:id="54" w:name="_Toc106783240"/>
      <w:bookmarkStart w:id="55" w:name="_Toc90423036"/>
      <w:bookmarkStart w:id="56" w:name="_Toc82622189"/>
      <w:bookmarkStart w:id="57" w:name="_Toc74663646"/>
      <w:bookmarkStart w:id="58" w:name="_Toc67917025"/>
      <w:bookmarkStart w:id="59" w:name="_Toc61179723"/>
      <w:bookmarkStart w:id="60" w:name="_Toc61179253"/>
      <w:bookmarkStart w:id="61" w:name="_Toc53179005"/>
      <w:bookmarkStart w:id="62" w:name="_Toc53178554"/>
      <w:bookmarkStart w:id="63" w:name="_Toc45893848"/>
      <w:bookmarkStart w:id="64" w:name="_Toc44712536"/>
      <w:bookmarkStart w:id="65" w:name="_Toc37267929"/>
      <w:bookmarkStart w:id="66" w:name="_Toc37260541"/>
      <w:bookmarkStart w:id="67" w:name="_Toc36817615"/>
      <w:bookmarkStart w:id="68" w:name="_Toc29812063"/>
      <w:bookmarkStart w:id="69" w:name="_Toc21127854"/>
      <w:bookmarkStart w:id="70" w:name="_Toc216881704"/>
      <w:bookmarkStart w:id="71" w:name="_Toc39585307"/>
      <w:bookmarkStart w:id="72" w:name="_Toc39586650"/>
      <w:r w:rsidRPr="00941C45">
        <w:rPr>
          <w:rFonts w:eastAsiaTheme="minorEastAsia"/>
          <w:sz w:val="36"/>
        </w:rPr>
        <w:t xml:space="preserve">Annex </w:t>
      </w:r>
      <w:r w:rsidR="008700E2">
        <w:rPr>
          <w:rFonts w:eastAsiaTheme="minorEastAsia" w:hint="eastAsia"/>
          <w:sz w:val="36"/>
          <w:lang w:eastAsia="zh-CN"/>
        </w:rPr>
        <w:t>A</w:t>
      </w:r>
      <w:r w:rsidRPr="00941C45">
        <w:rPr>
          <w:rFonts w:eastAsiaTheme="minorEastAsia"/>
          <w:sz w:val="36"/>
        </w:rPr>
        <w:t xml:space="preserve"> (informative):</w:t>
      </w:r>
      <w:r w:rsidRPr="00941C45">
        <w:rPr>
          <w:rFonts w:eastAsiaTheme="minorEastAsia"/>
          <w:sz w:val="36"/>
        </w:rPr>
        <w:br/>
        <w:t>Change history</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14:paraId="2233A58E"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74D81F3F" w14:textId="77777777" w:rsidR="00941C45" w:rsidRDefault="00941C45">
            <w:pPr>
              <w:pStyle w:val="TAL"/>
              <w:jc w:val="center"/>
              <w:rPr>
                <w:b/>
                <w:sz w:val="16"/>
              </w:rPr>
            </w:pPr>
            <w:r>
              <w:rPr>
                <w:b/>
              </w:rPr>
              <w:t>Change history</w:t>
            </w:r>
          </w:p>
        </w:tc>
      </w:tr>
      <w:tr w:rsidR="00941C45" w14:paraId="6D56BD6B" w14:textId="77777777"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2630131" w14:textId="77777777"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14:paraId="1B318F04"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57485A9A" w14:textId="77777777" w:rsidR="00941C45" w:rsidRDefault="00941C45">
            <w:pPr>
              <w:pStyle w:val="TAL"/>
              <w:rPr>
                <w:b/>
                <w:sz w:val="16"/>
              </w:rPr>
            </w:pPr>
            <w:r>
              <w:rPr>
                <w:b/>
                <w:sz w:val="16"/>
              </w:rPr>
              <w:t>TDoc</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0DC8B119" w14:textId="77777777"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73EB5D1"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D1F36E" w14:textId="77777777"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14:paraId="7074C15D"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A2AF71C" w14:textId="77777777" w:rsidR="00941C45" w:rsidRDefault="00941C45">
            <w:pPr>
              <w:pStyle w:val="TAL"/>
              <w:rPr>
                <w:b/>
                <w:sz w:val="16"/>
              </w:rPr>
            </w:pPr>
            <w:r>
              <w:rPr>
                <w:b/>
                <w:sz w:val="16"/>
              </w:rPr>
              <w:t>New version</w:t>
            </w:r>
          </w:p>
        </w:tc>
      </w:tr>
      <w:tr w:rsidR="00941C45" w14:paraId="3A416623"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DA051" w14:textId="173F1A9D" w:rsidR="00941C45" w:rsidRDefault="00941C45" w:rsidP="00941C45">
            <w:pPr>
              <w:pStyle w:val="TAC"/>
              <w:rPr>
                <w:sz w:val="16"/>
                <w:szCs w:val="16"/>
                <w:lang w:eastAsia="zh-CN"/>
              </w:rPr>
            </w:pPr>
            <w:r>
              <w:rPr>
                <w:sz w:val="16"/>
                <w:szCs w:val="16"/>
              </w:rPr>
              <w:t>20</w:t>
            </w:r>
            <w:r>
              <w:rPr>
                <w:rFonts w:hint="eastAsia"/>
                <w:sz w:val="16"/>
                <w:szCs w:val="16"/>
                <w:lang w:eastAsia="zh-CN"/>
              </w:rPr>
              <w:t>2</w:t>
            </w:r>
            <w:r w:rsidR="007E3DE3">
              <w:rPr>
                <w:sz w:val="16"/>
                <w:szCs w:val="16"/>
                <w:lang w:eastAsia="zh-CN"/>
              </w:rPr>
              <w:t>6</w:t>
            </w:r>
            <w:r>
              <w:rPr>
                <w:sz w:val="16"/>
                <w:szCs w:val="16"/>
              </w:rPr>
              <w:t>-0</w:t>
            </w:r>
            <w:r w:rsidR="00803083">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14:paraId="26EC1360" w14:textId="168E86CE" w:rsidR="00941C45" w:rsidRDefault="00941C45" w:rsidP="00941C45">
            <w:pPr>
              <w:pStyle w:val="TAC"/>
              <w:rPr>
                <w:sz w:val="16"/>
                <w:szCs w:val="16"/>
                <w:lang w:eastAsia="zh-CN"/>
              </w:rPr>
            </w:pPr>
            <w:r>
              <w:rPr>
                <w:sz w:val="16"/>
                <w:szCs w:val="16"/>
              </w:rPr>
              <w:t>RAN4#</w:t>
            </w:r>
            <w:r>
              <w:rPr>
                <w:rFonts w:hint="eastAsia"/>
                <w:sz w:val="16"/>
                <w:szCs w:val="16"/>
                <w:lang w:eastAsia="zh-CN"/>
              </w:rPr>
              <w:t>1</w:t>
            </w:r>
            <w:r w:rsidR="00803083">
              <w:rPr>
                <w:sz w:val="16"/>
                <w:szCs w:val="16"/>
                <w:lang w:eastAsia="zh-CN"/>
              </w:rPr>
              <w:t>1</w:t>
            </w:r>
            <w:r w:rsidR="007E3DE3">
              <w:rPr>
                <w:sz w:val="16"/>
                <w:szCs w:val="16"/>
                <w:lang w:eastAsia="zh-CN"/>
              </w:rPr>
              <w:t>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B01C72" w14:textId="5C5A6D2A" w:rsidR="00941C45" w:rsidRDefault="00941C45" w:rsidP="00941C45">
            <w:pPr>
              <w:pStyle w:val="TAC"/>
              <w:rPr>
                <w:sz w:val="16"/>
                <w:szCs w:val="16"/>
                <w:lang w:eastAsia="zh-CN"/>
              </w:rPr>
            </w:pPr>
            <w:r>
              <w:rPr>
                <w:sz w:val="16"/>
                <w:szCs w:val="16"/>
              </w:rPr>
              <w:t>R4-</w:t>
            </w:r>
            <w:r>
              <w:rPr>
                <w:rFonts w:hint="eastAsia"/>
                <w:sz w:val="16"/>
                <w:szCs w:val="16"/>
                <w:lang w:eastAsia="zh-CN"/>
              </w:rPr>
              <w:t>2</w:t>
            </w:r>
            <w:r w:rsidR="007E3DE3">
              <w:rPr>
                <w:sz w:val="16"/>
                <w:szCs w:val="16"/>
                <w:lang w:eastAsia="zh-CN"/>
              </w:rPr>
              <w:t>6</w:t>
            </w:r>
            <w:r w:rsidR="00DF04E8">
              <w:rPr>
                <w:sz w:val="16"/>
                <w:szCs w:val="16"/>
                <w:lang w:eastAsia="zh-CN"/>
              </w:rPr>
              <w:t>00469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021B3" w14:textId="77777777"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59932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F8282" w14:textId="77777777"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14:paraId="1EEE7D4F"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4A0F80" w14:textId="77777777" w:rsidR="00941C45" w:rsidRDefault="00941C45">
            <w:pPr>
              <w:pStyle w:val="TAC"/>
              <w:rPr>
                <w:sz w:val="16"/>
                <w:szCs w:val="16"/>
              </w:rPr>
            </w:pPr>
            <w:r>
              <w:rPr>
                <w:sz w:val="16"/>
                <w:szCs w:val="16"/>
              </w:rPr>
              <w:t>0.0.1</w:t>
            </w:r>
          </w:p>
        </w:tc>
      </w:tr>
      <w:tr w:rsidR="00941C45" w14:paraId="03CAFC21"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79F80EE0" w14:textId="77777777" w:rsidR="00941C45" w:rsidRDefault="00941C45">
            <w:pPr>
              <w:pStyle w:val="TAC"/>
              <w:rPr>
                <w:sz w:val="16"/>
                <w:szCs w:val="16"/>
              </w:rPr>
            </w:pP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3C5F9020" w14:textId="77777777" w:rsidR="00941C45" w:rsidRDefault="00941C45">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8F311" w14:textId="77777777" w:rsidR="00941C45" w:rsidRDefault="00941C45">
            <w:pPr>
              <w:pStyle w:val="TAC"/>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1AC0A" w14:textId="77777777"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231E5CF"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49F882" w14:textId="77777777"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03CF89EB" w14:textId="77777777" w:rsidR="00941C45" w:rsidRDefault="00941C45">
            <w:pPr>
              <w:pStyle w:val="TAL"/>
              <w:rPr>
                <w:rFonts w:cs="Arial"/>
                <w:snapToGrid w:val="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AA50F" w14:textId="77777777" w:rsidR="00941C45" w:rsidRDefault="00941C45">
            <w:pPr>
              <w:pStyle w:val="TAC"/>
              <w:rPr>
                <w:sz w:val="16"/>
                <w:szCs w:val="16"/>
              </w:rPr>
            </w:pPr>
          </w:p>
        </w:tc>
      </w:tr>
      <w:bookmarkEnd w:id="40"/>
      <w:bookmarkEnd w:id="71"/>
      <w:bookmarkEnd w:id="72"/>
    </w:tbl>
    <w:p w14:paraId="1D374300" w14:textId="77777777" w:rsidR="002F13B0" w:rsidRPr="000161F2" w:rsidRDefault="002F13B0" w:rsidP="004445FE">
      <w:pPr>
        <w:spacing w:before="0" w:after="120"/>
        <w:jc w:val="left"/>
        <w:rPr>
          <w:lang w:val="en-US"/>
        </w:rPr>
      </w:pPr>
    </w:p>
    <w:sectPr w:rsidR="002F13B0" w:rsidRPr="000161F2" w:rsidSect="009A676D">
      <w:headerReference w:type="even" r:id="rId12"/>
      <w:footerReference w:type="default" r:id="rId13"/>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528CE" w14:textId="77777777" w:rsidR="00D9764F" w:rsidRDefault="00D9764F" w:rsidP="0095591C">
      <w:pPr>
        <w:spacing w:after="60"/>
        <w:ind w:left="210"/>
      </w:pPr>
      <w:r>
        <w:separator/>
      </w:r>
    </w:p>
  </w:endnote>
  <w:endnote w:type="continuationSeparator" w:id="0">
    <w:p w14:paraId="354A79EC" w14:textId="77777777" w:rsidR="00D9764F" w:rsidRDefault="00D9764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auto"/>
    <w:pitch w:val="default"/>
    <w:sig w:usb0="00000000" w:usb1="00000000" w:usb2="00000010" w:usb3="00000000" w:csb0="0004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35EB6" w14:textId="77777777"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35A7B">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06172" w14:textId="77777777" w:rsidR="00D9764F" w:rsidRDefault="00D9764F" w:rsidP="0095591C">
      <w:pPr>
        <w:spacing w:after="60"/>
        <w:ind w:left="210"/>
      </w:pPr>
      <w:r>
        <w:separator/>
      </w:r>
    </w:p>
  </w:footnote>
  <w:footnote w:type="continuationSeparator" w:id="0">
    <w:p w14:paraId="1C6923CA" w14:textId="77777777" w:rsidR="00D9764F" w:rsidRDefault="00D9764F"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B189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2"/>
  </w:num>
  <w:num w:numId="4">
    <w:abstractNumId w:val="15"/>
  </w:num>
  <w:num w:numId="5">
    <w:abstractNumId w:val="6"/>
  </w:num>
  <w:num w:numId="6">
    <w:abstractNumId w:val="23"/>
  </w:num>
  <w:num w:numId="7">
    <w:abstractNumId w:val="3"/>
  </w:num>
  <w:num w:numId="8">
    <w:abstractNumId w:val="16"/>
  </w:num>
  <w:num w:numId="9">
    <w:abstractNumId w:val="8"/>
  </w:num>
  <w:num w:numId="10">
    <w:abstractNumId w:val="21"/>
  </w:num>
  <w:num w:numId="11">
    <w:abstractNumId w:val="24"/>
  </w:num>
  <w:num w:numId="12">
    <w:abstractNumId w:val="25"/>
  </w:num>
  <w:num w:numId="13">
    <w:abstractNumId w:val="10"/>
  </w:num>
  <w:num w:numId="14">
    <w:abstractNumId w:val="12"/>
  </w:num>
  <w:num w:numId="15">
    <w:abstractNumId w:val="7"/>
  </w:num>
  <w:num w:numId="16">
    <w:abstractNumId w:val="19"/>
  </w:num>
  <w:num w:numId="17">
    <w:abstractNumId w:val="0"/>
  </w:num>
  <w:num w:numId="18">
    <w:abstractNumId w:val="20"/>
  </w:num>
  <w:num w:numId="19">
    <w:abstractNumId w:val="17"/>
  </w:num>
  <w:num w:numId="20">
    <w:abstractNumId w:val="9"/>
  </w:num>
  <w:num w:numId="21">
    <w:abstractNumId w:val="1"/>
  </w:num>
  <w:num w:numId="22">
    <w:abstractNumId w:val="14"/>
  </w:num>
  <w:num w:numId="23">
    <w:abstractNumId w:val="5"/>
  </w:num>
  <w:num w:numId="24">
    <w:abstractNumId w:val="11"/>
  </w:num>
  <w:num w:numId="25">
    <w:abstractNumId w:val="13"/>
  </w:num>
  <w:num w:numId="26">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A6B37"/>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4EF"/>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0DAD"/>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5F1"/>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1BF"/>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CA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16A8"/>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8A6"/>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DE3"/>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083"/>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309"/>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8AC"/>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70C"/>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67"/>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74C"/>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1797"/>
    <w:rsid w:val="00AE23AC"/>
    <w:rsid w:val="00AE2BC9"/>
    <w:rsid w:val="00AE3A5E"/>
    <w:rsid w:val="00AE4164"/>
    <w:rsid w:val="00AE4789"/>
    <w:rsid w:val="00AE47E4"/>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8A0"/>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5BFA"/>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0D4"/>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6D99"/>
    <w:rsid w:val="00D37194"/>
    <w:rsid w:val="00D37366"/>
    <w:rsid w:val="00D374AF"/>
    <w:rsid w:val="00D374B5"/>
    <w:rsid w:val="00D37B06"/>
    <w:rsid w:val="00D40091"/>
    <w:rsid w:val="00D4084E"/>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64F"/>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2CC"/>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4E8"/>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DEC"/>
    <w:rsid w:val="00ED6A24"/>
    <w:rsid w:val="00ED709E"/>
    <w:rsid w:val="00ED7BB6"/>
    <w:rsid w:val="00EE047C"/>
    <w:rsid w:val="00EE0553"/>
    <w:rsid w:val="00EE1225"/>
    <w:rsid w:val="00EE1876"/>
    <w:rsid w:val="00EE25B5"/>
    <w:rsid w:val="00EE2E4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06564FC"/>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2"/>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0"/>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0"/>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0"/>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0"/>
    <w:qFormat/>
    <w:rsid w:val="00EF2DCF"/>
    <w:pPr>
      <w:numPr>
        <w:ilvl w:val="0"/>
      </w:numPr>
      <w:outlineLvl w:val="4"/>
    </w:pPr>
  </w:style>
  <w:style w:type="paragraph" w:styleId="6">
    <w:name w:val="heading 6"/>
    <w:aliases w:val="T1,Header 6"/>
    <w:basedOn w:val="a1"/>
    <w:next w:val="a1"/>
    <w:link w:val="60"/>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0"/>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0"/>
    <w:qFormat/>
    <w:pPr>
      <w:outlineLvl w:val="7"/>
    </w:pPr>
  </w:style>
  <w:style w:type="paragraph" w:styleId="9">
    <w:name w:val="heading 9"/>
    <w:aliases w:val="Figure Heading,FH"/>
    <w:basedOn w:val="8"/>
    <w:next w:val="a1"/>
    <w:link w:val="90"/>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link w:val="11"/>
    <w:rsid w:val="00EC73FE"/>
    <w:rPr>
      <w:rFonts w:ascii="Arial" w:hAnsi="Arial"/>
      <w:sz w:val="32"/>
      <w:lang w:val="en-GB" w:eastAsia="en-US"/>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link w:val="2"/>
    <w:rsid w:val="00D07C22"/>
    <w:rPr>
      <w:rFonts w:ascii="Arial" w:hAnsi="Arial"/>
      <w:sz w:val="28"/>
      <w:lang w:val="en-GB"/>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locked/>
    <w:rsid w:val="00EC73FE"/>
    <w:rPr>
      <w:rFonts w:ascii="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F2DCF"/>
    <w:rPr>
      <w:rFonts w:ascii="Arial" w:hAnsi="Arial"/>
      <w:sz w:val="21"/>
      <w:lang w:val="en-GB" w:eastAsia="en-US"/>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
    <w:link w:val="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7">
    <w:name w:val="footer"/>
    <w:aliases w:val="footer odd,footer,fo,pie de página"/>
    <w:basedOn w:val="a5"/>
    <w:link w:val="a8"/>
    <w:uiPriority w:val="99"/>
    <w:pPr>
      <w:jc w:val="center"/>
    </w:pPr>
    <w:rPr>
      <w:i/>
    </w:rPr>
  </w:style>
  <w:style w:type="character" w:customStyle="1" w:styleId="a8">
    <w:name w:val="页脚 字符"/>
    <w:aliases w:val="footer odd 字符,footer 字符,fo 字符,pie de página 字符"/>
    <w:link w:val="a7"/>
    <w:uiPriority w:val="99"/>
    <w:locked/>
    <w:rsid w:val="00EC73FE"/>
    <w:rPr>
      <w:rFonts w:ascii="Arial" w:hAnsi="Arial"/>
      <w:b/>
      <w:i/>
      <w:noProof/>
      <w:sz w:val="18"/>
      <w:lang w:val="en-GB" w:eastAsia="en-US"/>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uiPriority w:val="99"/>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c"/>
    <w:uiPriority w:val="99"/>
    <w:pPr>
      <w:ind w:left="851"/>
    </w:pPr>
  </w:style>
  <w:style w:type="paragraph" w:styleId="ac">
    <w:name w:val="List Number"/>
    <w:basedOn w:val="ad"/>
    <w:uiPriority w:val="99"/>
  </w:style>
  <w:style w:type="paragraph" w:styleId="ad">
    <w:name w:val="List"/>
    <w:basedOn w:val="a1"/>
    <w:link w:val="ae"/>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f">
    <w:name w:val="参考资料列表"/>
    <w:basedOn w:val="ad"/>
    <w:link w:val="Char"/>
    <w:rsid w:val="00580BB5"/>
    <w:pPr>
      <w:ind w:left="680" w:hanging="567"/>
    </w:pPr>
  </w:style>
  <w:style w:type="character" w:customStyle="1" w:styleId="Char">
    <w:name w:val="参考资料列表 Char"/>
    <w:link w:val="af"/>
    <w:rsid w:val="00580BB5"/>
    <w:rPr>
      <w:sz w:val="21"/>
      <w:szCs w:val="22"/>
      <w:lang w:val="en-GB"/>
    </w:r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0"/>
    <w:link w:val="24"/>
    <w:uiPriority w:val="99"/>
    <w:pPr>
      <w:ind w:left="851"/>
    </w:pPr>
  </w:style>
  <w:style w:type="paragraph" w:styleId="af0">
    <w:name w:val="List Bullet"/>
    <w:basedOn w:val="ad"/>
    <w:link w:val="af1"/>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2"/>
    <w:uiPriority w:val="99"/>
    <w:pPr>
      <w:ind w:left="1135"/>
    </w:pPr>
  </w:style>
  <w:style w:type="paragraph" w:styleId="25">
    <w:name w:val="List 2"/>
    <w:basedOn w:val="ad"/>
    <w:link w:val="26"/>
    <w:uiPriority w:val="99"/>
    <w:pPr>
      <w:ind w:left="851"/>
    </w:pPr>
  </w:style>
  <w:style w:type="paragraph" w:styleId="33">
    <w:name w:val="List 3"/>
    <w:basedOn w:val="25"/>
    <w:uiPriority w:val="99"/>
    <w:pPr>
      <w:ind w:left="1135"/>
    </w:pPr>
  </w:style>
  <w:style w:type="paragraph" w:styleId="41">
    <w:name w:val="List 4"/>
    <w:basedOn w:val="33"/>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f2">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f3">
    <w:name w:val="Hyperlink"/>
    <w:uiPriority w:val="99"/>
    <w:qFormat/>
    <w:rPr>
      <w:color w:val="0000FF"/>
      <w:u w:val="single"/>
    </w:rPr>
  </w:style>
  <w:style w:type="character" w:styleId="af4">
    <w:name w:val="FollowedHyperlink"/>
    <w:aliases w:val="FollowedHyperlink"/>
    <w:rPr>
      <w:color w:val="800080"/>
      <w:u w:val="single"/>
    </w:rPr>
  </w:style>
  <w:style w:type="paragraph" w:styleId="af5">
    <w:name w:val="Document Map"/>
    <w:basedOn w:val="a1"/>
    <w:link w:val="af6"/>
    <w:uiPriority w:val="99"/>
    <w:pPr>
      <w:shd w:val="clear" w:color="auto" w:fill="000080"/>
    </w:pPr>
    <w:rPr>
      <w:rFonts w:ascii="Tahoma" w:hAnsi="Tahoma"/>
    </w:rPr>
  </w:style>
  <w:style w:type="paragraph" w:styleId="af7">
    <w:name w:val="Plain Text"/>
    <w:basedOn w:val="a1"/>
    <w:link w:val="af8"/>
    <w:rPr>
      <w:rFonts w:ascii="Courier New" w:hAnsi="Courier New"/>
      <w:lang w:val="nb-NO"/>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a"/>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EC73FE"/>
    <w:rPr>
      <w:sz w:val="21"/>
      <w:szCs w:val="22"/>
      <w:lang w:val="en-GB"/>
    </w:rPr>
  </w:style>
  <w:style w:type="character" w:styleId="afb">
    <w:name w:val="annotation reference"/>
    <w:uiPriority w:val="99"/>
    <w:rPr>
      <w:sz w:val="16"/>
    </w:rPr>
  </w:style>
  <w:style w:type="paragraph" w:styleId="afc">
    <w:name w:val="annotation text"/>
    <w:basedOn w:val="a1"/>
    <w:link w:val="afd"/>
    <w:uiPriority w:val="99"/>
    <w:rPr>
      <w:sz w:val="20"/>
      <w:szCs w:val="20"/>
      <w:lang w:eastAsia="en-US"/>
    </w:rPr>
  </w:style>
  <w:style w:type="character" w:customStyle="1" w:styleId="afd">
    <w:name w:val="批注文字 字符"/>
    <w:link w:val="afc"/>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e">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f">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0">
    <w:name w:val="Balloon Text"/>
    <w:basedOn w:val="a1"/>
    <w:link w:val="aff1"/>
    <w:uiPriority w:val="99"/>
    <w:rsid w:val="00357E98"/>
    <w:rPr>
      <w:rFonts w:ascii="Tahoma" w:hAnsi="Tahoma"/>
      <w:sz w:val="16"/>
      <w:szCs w:val="16"/>
    </w:rPr>
  </w:style>
  <w:style w:type="character" w:customStyle="1" w:styleId="aff1">
    <w:name w:val="批注框文本 字符"/>
    <w:link w:val="aff0"/>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2">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f4">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R4_bullets,Bullet 1"/>
    <w:basedOn w:val="a1"/>
    <w:link w:val="aff5"/>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rsid w:val="00A54B56"/>
    <w:pPr>
      <w:ind w:left="1979" w:hanging="1979"/>
    </w:pPr>
    <w:rPr>
      <w:rFonts w:cs="宋体"/>
      <w:b/>
      <w:sz w:val="24"/>
      <w:szCs w:val="20"/>
    </w:rPr>
  </w:style>
  <w:style w:type="paragraph" w:customStyle="1" w:styleId="aff7">
    <w:name w:val="标题线"/>
    <w:basedOn w:val="a1"/>
    <w:rsid w:val="00A54B56"/>
    <w:pPr>
      <w:pBdr>
        <w:bottom w:val="single" w:sz="12" w:space="1" w:color="auto"/>
      </w:pBdr>
    </w:pPr>
    <w:rPr>
      <w:rFonts w:ascii="Arial" w:hAnsi="Arial" w:cs="宋体"/>
      <w:szCs w:val="20"/>
    </w:rPr>
  </w:style>
  <w:style w:type="paragraph" w:customStyle="1" w:styleId="B10">
    <w:name w:val="B1"/>
    <w:basedOn w:val="ad"/>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3"/>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rsid w:val="008F3282"/>
    <w:rPr>
      <w:b/>
      <w:lang w:val="en-GB" w:eastAsia="en-US" w:bidi="ar-SA"/>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fa">
    <w:name w:val="annotation subject"/>
    <w:basedOn w:val="afc"/>
    <w:next w:val="afc"/>
    <w:link w:val="affb"/>
    <w:uiPriority w:val="99"/>
    <w:rsid w:val="006A1885"/>
    <w:pPr>
      <w:jc w:val="left"/>
    </w:pPr>
    <w:rPr>
      <w:b/>
      <w:bCs/>
      <w:sz w:val="21"/>
      <w:szCs w:val="22"/>
    </w:rPr>
  </w:style>
  <w:style w:type="character" w:customStyle="1" w:styleId="affb">
    <w:name w:val="批注主题 字符"/>
    <w:link w:val="affa"/>
    <w:uiPriority w:val="99"/>
    <w:rsid w:val="006A1885"/>
    <w:rPr>
      <w:b/>
      <w:bCs/>
      <w:sz w:val="21"/>
      <w:szCs w:val="22"/>
      <w:lang w:val="en-GB" w:eastAsia="en-US"/>
    </w:rPr>
  </w:style>
  <w:style w:type="paragraph" w:styleId="affc">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affe"/>
    <w:rsid w:val="00977399"/>
    <w:pPr>
      <w:widowControl w:val="0"/>
      <w:overflowPunct/>
      <w:autoSpaceDE/>
      <w:autoSpaceDN/>
      <w:adjustRightInd/>
      <w:spacing w:before="0" w:after="0"/>
      <w:ind w:firstLine="420"/>
      <w:textAlignment w:val="auto"/>
    </w:pPr>
    <w:rPr>
      <w:kern w:val="2"/>
      <w:szCs w:val="20"/>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f">
    <w:name w:val="Body Text Indent"/>
    <w:basedOn w:val="a1"/>
    <w:link w:val="afff0"/>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afff0">
    <w:name w:val="正文文本缩进 字符"/>
    <w:link w:val="afff"/>
    <w:uiPriority w:val="99"/>
    <w:rsid w:val="00EC73FE"/>
    <w:rPr>
      <w:i/>
      <w:iCs/>
      <w:kern w:val="2"/>
      <w:sz w:val="21"/>
      <w:szCs w:val="24"/>
    </w:rPr>
  </w:style>
  <w:style w:type="paragraph" w:styleId="27">
    <w:name w:val="Body Text Indent 2"/>
    <w:basedOn w:val="a1"/>
    <w:link w:val="28"/>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8">
    <w:name w:val="正文文本缩进 2 字符"/>
    <w:link w:val="27"/>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f1"/>
    <w:rsid w:val="00EC73FE"/>
    <w:pPr>
      <w:spacing w:before="120" w:after="120"/>
    </w:pPr>
    <w:rPr>
      <w:rFonts w:ascii="Book Antiqua" w:hAnsi="Book Antiqua"/>
      <w:b/>
    </w:rPr>
  </w:style>
  <w:style w:type="paragraph" w:styleId="afff1">
    <w:name w:val="Title"/>
    <w:basedOn w:val="a1"/>
    <w:link w:val="afff2"/>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afff2">
    <w:name w:val="标题 字符"/>
    <w:link w:val="afff1"/>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4">
    <w:name w:val="Body Text Indent 3"/>
    <w:basedOn w:val="a1"/>
    <w:link w:val="35"/>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5">
    <w:name w:val="正文文本缩进 3 字符"/>
    <w:link w:val="34"/>
    <w:rsid w:val="00EC73FE"/>
    <w:rPr>
      <w:i/>
      <w:iCs/>
      <w:kern w:val="2"/>
      <w:sz w:val="18"/>
      <w:szCs w:val="24"/>
    </w:rPr>
  </w:style>
  <w:style w:type="paragraph" w:styleId="29">
    <w:name w:val="Body Text 2"/>
    <w:basedOn w:val="a1"/>
    <w:link w:val="2a"/>
    <w:rsid w:val="00EC73FE"/>
    <w:pPr>
      <w:keepLines/>
      <w:overflowPunct/>
      <w:autoSpaceDE/>
      <w:autoSpaceDN/>
      <w:adjustRightInd/>
      <w:spacing w:before="0" w:after="0"/>
      <w:textAlignment w:val="auto"/>
    </w:pPr>
    <w:rPr>
      <w:i/>
      <w:snapToGrid w:val="0"/>
      <w:sz w:val="20"/>
      <w:szCs w:val="20"/>
      <w:lang w:eastAsia="en-US"/>
    </w:rPr>
  </w:style>
  <w:style w:type="character" w:customStyle="1" w:styleId="2a">
    <w:name w:val="正文文本 2 字符"/>
    <w:link w:val="29"/>
    <w:rsid w:val="00EC73FE"/>
    <w:rPr>
      <w:i/>
      <w:snapToGrid w:val="0"/>
      <w:lang w:eastAsia="en-US"/>
    </w:rPr>
  </w:style>
  <w:style w:type="paragraph" w:styleId="36">
    <w:name w:val="Body Text 3"/>
    <w:basedOn w:val="a1"/>
    <w:link w:val="37"/>
    <w:rsid w:val="00EC73FE"/>
    <w:pPr>
      <w:widowControl w:val="0"/>
      <w:overflowPunct/>
      <w:autoSpaceDE/>
      <w:autoSpaceDN/>
      <w:adjustRightInd/>
      <w:spacing w:before="0" w:after="0"/>
      <w:textAlignment w:val="auto"/>
    </w:pPr>
    <w:rPr>
      <w:i/>
      <w:iCs/>
      <w:kern w:val="2"/>
      <w:szCs w:val="24"/>
    </w:rPr>
  </w:style>
  <w:style w:type="character" w:customStyle="1" w:styleId="37">
    <w:name w:val="正文文本 3 字符"/>
    <w:link w:val="36"/>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f3">
    <w:name w:val="macro"/>
    <w:link w:val="afff4"/>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4">
    <w:name w:val="宏文本 字符"/>
    <w:link w:val="af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f5">
    <w:name w:val="Date"/>
    <w:basedOn w:val="a1"/>
    <w:next w:val="a1"/>
    <w:link w:val="afff6"/>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afff6">
    <w:name w:val="日期 字符"/>
    <w:link w:val="afff5"/>
    <w:rsid w:val="00EC73FE"/>
    <w:rPr>
      <w:rFonts w:eastAsia="MS Mincho"/>
      <w:sz w:val="24"/>
      <w:szCs w:val="24"/>
      <w:lang w:eastAsia="ja-JP" w:bidi="mr-IN"/>
    </w:rPr>
  </w:style>
  <w:style w:type="paragraph" w:styleId="38">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f7">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9">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5"/>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f8">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aff5">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f4"/>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f9">
    <w:name w:val="样式 页眉"/>
    <w:basedOn w:val="a5"/>
    <w:link w:val="Char0"/>
    <w:rsid w:val="00F705E1"/>
    <w:pPr>
      <w:spacing w:before="0" w:after="0"/>
      <w:ind w:left="0" w:firstLine="0"/>
      <w:jc w:val="left"/>
    </w:pPr>
    <w:rPr>
      <w:rFonts w:eastAsia="Arial"/>
      <w:bCs/>
      <w:sz w:val="22"/>
    </w:rPr>
  </w:style>
  <w:style w:type="character" w:customStyle="1" w:styleId="af6">
    <w:name w:val="文档结构图 字符"/>
    <w:link w:val="af5"/>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0">
    <w:name w:val="标题 6 字符"/>
    <w:aliases w:val="T1 字符,Header 6 字符"/>
    <w:link w:val="6"/>
    <w:rsid w:val="00F705E1"/>
    <w:rPr>
      <w:rFonts w:ascii="Arial" w:hAnsi="Arial"/>
      <w:lang w:val="en-GB" w:eastAsia="en-US"/>
    </w:rPr>
  </w:style>
  <w:style w:type="character" w:customStyle="1" w:styleId="af8">
    <w:name w:val="纯文本 字符"/>
    <w:link w:val="af7"/>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fff9"/>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a">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b">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a">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fb">
    <w:name w:val="endnote text"/>
    <w:basedOn w:val="a1"/>
    <w:link w:val="afffc"/>
    <w:rsid w:val="00F705E1"/>
    <w:pPr>
      <w:overflowPunct/>
      <w:autoSpaceDE/>
      <w:autoSpaceDN/>
      <w:adjustRightInd/>
      <w:snapToGrid w:val="0"/>
      <w:spacing w:before="0" w:after="180"/>
      <w:jc w:val="left"/>
      <w:textAlignment w:val="auto"/>
    </w:pPr>
    <w:rPr>
      <w:sz w:val="20"/>
      <w:szCs w:val="20"/>
      <w:lang w:eastAsia="en-US"/>
    </w:rPr>
  </w:style>
  <w:style w:type="character" w:customStyle="1" w:styleId="afffc">
    <w:name w:val="尾注文本 字符"/>
    <w:basedOn w:val="a2"/>
    <w:link w:val="afffb"/>
    <w:rsid w:val="00F705E1"/>
    <w:rPr>
      <w:lang w:val="en-GB" w:eastAsia="en-US"/>
    </w:rPr>
  </w:style>
  <w:style w:type="character" w:styleId="afffd">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9"/>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7"/>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9"/>
    <w:next w:val="2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c">
    <w:name w:val="网格型3"/>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0">
    <w:name w:val="标题 7 字符"/>
    <w:link w:val="7"/>
    <w:rsid w:val="00F705E1"/>
    <w:rPr>
      <w:rFonts w:ascii="Arial" w:hAnsi="Arial"/>
      <w:lang w:val="en-GB" w:eastAsia="en-US"/>
    </w:rPr>
  </w:style>
  <w:style w:type="character" w:customStyle="1" w:styleId="80">
    <w:name w:val="标题 8 字符"/>
    <w:aliases w:val="Table Heading 字符"/>
    <w:link w:val="8"/>
    <w:uiPriority w:val="99"/>
    <w:rsid w:val="00F705E1"/>
    <w:rPr>
      <w:rFonts w:ascii="Arial" w:hAnsi="Arial"/>
      <w:sz w:val="32"/>
      <w:lang w:val="en-GB" w:eastAsia="en-US"/>
    </w:rPr>
  </w:style>
  <w:style w:type="character" w:customStyle="1" w:styleId="90">
    <w:name w:val="标题 9 字符"/>
    <w:aliases w:val="Figure Heading 字符,FH 字符"/>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fe">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ae">
    <w:name w:val="列表 字符"/>
    <w:link w:val="ad"/>
    <w:rsid w:val="00F705E1"/>
    <w:rPr>
      <w:sz w:val="21"/>
      <w:szCs w:val="22"/>
      <w:lang w:val="en-GB"/>
    </w:rPr>
  </w:style>
  <w:style w:type="character" w:customStyle="1" w:styleId="26">
    <w:name w:val="列表 2 字符"/>
    <w:link w:val="25"/>
    <w:rsid w:val="00F705E1"/>
    <w:rPr>
      <w:sz w:val="21"/>
      <w:szCs w:val="22"/>
      <w:lang w:val="en-GB"/>
    </w:rPr>
  </w:style>
  <w:style w:type="character" w:customStyle="1" w:styleId="32">
    <w:name w:val="列表项目符号 3 字符"/>
    <w:link w:val="31"/>
    <w:rsid w:val="00F705E1"/>
    <w:rPr>
      <w:sz w:val="21"/>
      <w:szCs w:val="22"/>
      <w:lang w:val="en-GB"/>
    </w:rPr>
  </w:style>
  <w:style w:type="character" w:customStyle="1" w:styleId="24">
    <w:name w:val="列表项目符号 2 字符"/>
    <w:link w:val="23"/>
    <w:rsid w:val="00F705E1"/>
    <w:rPr>
      <w:sz w:val="21"/>
      <w:szCs w:val="22"/>
      <w:lang w:val="en-GB"/>
    </w:rPr>
  </w:style>
  <w:style w:type="character" w:customStyle="1" w:styleId="af1">
    <w:name w:val="列表项目符号 字符"/>
    <w:link w:val="af0"/>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d">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ff">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ff0">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f2"/>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d"/>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e">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ff1">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0"/>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0">
    <w:name w:val="HTML 预设格式 字符"/>
    <w:basedOn w:val="a2"/>
    <w:link w:val="HTML"/>
    <w:uiPriority w:val="99"/>
    <w:rsid w:val="003229C3"/>
    <w:rPr>
      <w:rFonts w:ascii="Courier New" w:eastAsia="Times New Roman" w:hAnsi="Courier New"/>
      <w:lang w:val="x-none" w:eastAsia="x-none"/>
    </w:rPr>
  </w:style>
  <w:style w:type="table" w:customStyle="1" w:styleId="2f">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81350-8EDC-4DD0-84C1-91B1D1EF8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1274</Words>
  <Characters>7264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Ye LIU (Leo), Huawei</cp:lastModifiedBy>
  <cp:revision>8</cp:revision>
  <cp:lastPrinted>2007-04-24T00:59:00Z</cp:lastPrinted>
  <dcterms:created xsi:type="dcterms:W3CDTF">2025-12-17T08:12:00Z</dcterms:created>
  <dcterms:modified xsi:type="dcterms:W3CDTF">2026-01-30T04:23:00Z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